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E6BC" w14:textId="240E0A9D" w:rsidR="000F1DE2" w:rsidRPr="00A9065B" w:rsidRDefault="000F1DE2">
      <w:pPr>
        <w:rPr>
          <w:rFonts w:ascii="Arial" w:hAnsi="Arial" w:cs="Arial"/>
          <w:b/>
          <w:bCs/>
          <w:color w:val="51247A"/>
          <w:sz w:val="32"/>
          <w:szCs w:val="32"/>
        </w:rPr>
      </w:pPr>
      <w:r w:rsidRPr="00A9065B">
        <w:rPr>
          <w:rFonts w:ascii="Arial" w:hAnsi="Arial" w:cs="Arial"/>
          <w:b/>
          <w:bCs/>
          <w:color w:val="51247A"/>
          <w:sz w:val="32"/>
          <w:szCs w:val="32"/>
        </w:rPr>
        <w:t>Standa</w:t>
      </w:r>
      <w:r w:rsidR="007A1738" w:rsidRPr="00A9065B">
        <w:rPr>
          <w:rFonts w:ascii="Arial" w:hAnsi="Arial" w:cs="Arial"/>
          <w:b/>
          <w:bCs/>
          <w:color w:val="51247A"/>
          <w:sz w:val="32"/>
          <w:szCs w:val="32"/>
        </w:rPr>
        <w:t xml:space="preserve">rd Operating </w:t>
      </w:r>
      <w:proofErr w:type="spellStart"/>
      <w:r w:rsidR="007A1738" w:rsidRPr="00A9065B">
        <w:rPr>
          <w:rFonts w:ascii="Arial" w:hAnsi="Arial" w:cs="Arial"/>
          <w:b/>
          <w:bCs/>
          <w:color w:val="51247A"/>
          <w:sz w:val="32"/>
          <w:szCs w:val="32"/>
        </w:rPr>
        <w:t>Procedure_Blanket</w:t>
      </w:r>
      <w:proofErr w:type="spellEnd"/>
      <w:r w:rsidR="007A1738" w:rsidRPr="00A9065B">
        <w:rPr>
          <w:rFonts w:ascii="Arial" w:hAnsi="Arial" w:cs="Arial"/>
          <w:b/>
          <w:bCs/>
          <w:color w:val="51247A"/>
          <w:sz w:val="32"/>
          <w:szCs w:val="32"/>
        </w:rPr>
        <w:t>, Course Approval</w:t>
      </w:r>
    </w:p>
    <w:p w14:paraId="59A6B95F" w14:textId="6C22669F" w:rsidR="000F1DE2" w:rsidRPr="0079107F" w:rsidRDefault="000F1DE2">
      <w:pPr>
        <w:rPr>
          <w:rFonts w:ascii="Arial" w:hAnsi="Arial" w:cs="Arial"/>
          <w:sz w:val="22"/>
          <w:szCs w:val="22"/>
        </w:rPr>
      </w:pPr>
    </w:p>
    <w:p w14:paraId="7EC7DE4A" w14:textId="77777777" w:rsidR="000F1DE2" w:rsidRPr="0079107F" w:rsidRDefault="000F1DE2">
      <w:pPr>
        <w:rPr>
          <w:rFonts w:ascii="Arial" w:hAnsi="Arial" w:cs="Arial"/>
          <w:sz w:val="22"/>
          <w:szCs w:val="22"/>
        </w:rPr>
      </w:pPr>
    </w:p>
    <w:tbl>
      <w:tblPr>
        <w:tblStyle w:val="TableGrid"/>
        <w:tblW w:w="9072" w:type="dxa"/>
        <w:tblBorders>
          <w:top w:val="single" w:sz="12" w:space="0" w:color="49075E"/>
          <w:left w:val="single" w:sz="12" w:space="0" w:color="49075E"/>
          <w:bottom w:val="single" w:sz="12" w:space="0" w:color="49075E"/>
          <w:right w:val="single" w:sz="12" w:space="0" w:color="49075E"/>
          <w:insideH w:val="none" w:sz="0" w:space="0" w:color="auto"/>
          <w:insideV w:val="none" w:sz="0" w:space="0" w:color="auto"/>
        </w:tblBorders>
        <w:tblLook w:val="04A0" w:firstRow="1" w:lastRow="0" w:firstColumn="1" w:lastColumn="0" w:noHBand="0" w:noVBand="1"/>
      </w:tblPr>
      <w:tblGrid>
        <w:gridCol w:w="2395"/>
        <w:gridCol w:w="6677"/>
      </w:tblGrid>
      <w:tr w:rsidR="00360FAE" w:rsidRPr="0079107F" w14:paraId="59A0D979" w14:textId="77777777" w:rsidTr="00CF6DD4">
        <w:tc>
          <w:tcPr>
            <w:tcW w:w="9072" w:type="dxa"/>
            <w:gridSpan w:val="2"/>
            <w:tcBorders>
              <w:top w:val="single" w:sz="12" w:space="0" w:color="49075E"/>
              <w:bottom w:val="nil"/>
            </w:tcBorders>
            <w:shd w:val="clear" w:color="auto" w:fill="49075E"/>
          </w:tcPr>
          <w:p w14:paraId="0E687D70" w14:textId="70F7714C" w:rsidR="00360FAE" w:rsidRPr="0079107F" w:rsidRDefault="00025EC5" w:rsidP="00411356">
            <w:pPr>
              <w:pStyle w:val="Title"/>
              <w:spacing w:before="120" w:after="120"/>
              <w:ind w:left="340"/>
              <w:rPr>
                <w:rFonts w:ascii="Arial" w:hAnsi="Arial" w:cs="Arial"/>
                <w:b w:val="0"/>
                <w:sz w:val="22"/>
                <w:szCs w:val="22"/>
              </w:rPr>
            </w:pPr>
            <w:r w:rsidRPr="0079107F">
              <w:rPr>
                <w:rFonts w:ascii="Arial" w:hAnsi="Arial" w:cs="Arial"/>
                <w:b w:val="0"/>
                <w:sz w:val="22"/>
                <w:szCs w:val="22"/>
              </w:rPr>
              <w:t>LNR Panel Review</w:t>
            </w:r>
          </w:p>
        </w:tc>
      </w:tr>
      <w:tr w:rsidR="008B1C92" w:rsidRPr="0079107F" w14:paraId="789B7BE9" w14:textId="77777777" w:rsidTr="009B2536">
        <w:tc>
          <w:tcPr>
            <w:tcW w:w="2395" w:type="dxa"/>
            <w:tcBorders>
              <w:top w:val="nil"/>
              <w:bottom w:val="nil"/>
            </w:tcBorders>
            <w:shd w:val="clear" w:color="auto" w:fill="FEFBFF"/>
          </w:tcPr>
          <w:p w14:paraId="6820DB36" w14:textId="3EE03C59" w:rsidR="00B45DF9" w:rsidRPr="0079107F" w:rsidRDefault="004A3FBD" w:rsidP="00D60C70">
            <w:pPr>
              <w:pStyle w:val="EducationTablebody"/>
              <w:ind w:left="340"/>
              <w:rPr>
                <w:rFonts w:ascii="Arial" w:hAnsi="Arial"/>
                <w:b/>
                <w:sz w:val="22"/>
                <w:szCs w:val="22"/>
              </w:rPr>
            </w:pPr>
            <w:bookmarkStart w:id="0" w:name="_Toc173821417"/>
            <w:r w:rsidRPr="0079107F">
              <w:rPr>
                <w:rFonts w:ascii="Arial" w:hAnsi="Arial"/>
                <w:b/>
                <w:sz w:val="22"/>
                <w:szCs w:val="22"/>
              </w:rPr>
              <w:t>SOP No</w:t>
            </w:r>
            <w:r w:rsidR="00EF199E" w:rsidRPr="0079107F">
              <w:rPr>
                <w:rFonts w:ascii="Arial" w:hAnsi="Arial"/>
                <w:b/>
                <w:sz w:val="22"/>
                <w:szCs w:val="22"/>
              </w:rPr>
              <w:t>.</w:t>
            </w:r>
          </w:p>
        </w:tc>
        <w:tc>
          <w:tcPr>
            <w:tcW w:w="6677" w:type="dxa"/>
          </w:tcPr>
          <w:p w14:paraId="4F8691FD" w14:textId="7BF938F1" w:rsidR="00B45DF9" w:rsidRPr="0079107F" w:rsidRDefault="0038434A" w:rsidP="00D60C70">
            <w:pPr>
              <w:pStyle w:val="EducationTablebody"/>
              <w:spacing w:before="60" w:after="60"/>
              <w:ind w:left="340"/>
              <w:rPr>
                <w:rFonts w:ascii="Arial" w:hAnsi="Arial"/>
                <w:sz w:val="22"/>
                <w:szCs w:val="22"/>
              </w:rPr>
            </w:pPr>
            <w:r w:rsidRPr="0079107F">
              <w:rPr>
                <w:rFonts w:ascii="Arial" w:hAnsi="Arial"/>
                <w:sz w:val="22"/>
                <w:szCs w:val="22"/>
              </w:rPr>
              <w:t>LNR</w:t>
            </w:r>
            <w:r w:rsidR="008708AC" w:rsidRPr="0079107F">
              <w:rPr>
                <w:rFonts w:ascii="Arial" w:hAnsi="Arial"/>
                <w:sz w:val="22"/>
                <w:szCs w:val="22"/>
              </w:rPr>
              <w:t>10</w:t>
            </w:r>
            <w:r w:rsidR="00A76CCE" w:rsidRPr="0079107F">
              <w:rPr>
                <w:rFonts w:ascii="Arial" w:hAnsi="Arial"/>
                <w:sz w:val="22"/>
                <w:szCs w:val="22"/>
              </w:rPr>
              <w:t xml:space="preserve"> – Blanket, Course Approval</w:t>
            </w:r>
          </w:p>
        </w:tc>
      </w:tr>
      <w:tr w:rsidR="008B1C92" w:rsidRPr="0079107F" w14:paraId="7AF9FD81" w14:textId="77777777" w:rsidTr="009B2536">
        <w:tc>
          <w:tcPr>
            <w:tcW w:w="2395" w:type="dxa"/>
            <w:tcBorders>
              <w:top w:val="nil"/>
              <w:bottom w:val="nil"/>
            </w:tcBorders>
            <w:shd w:val="clear" w:color="auto" w:fill="FEFBFF"/>
          </w:tcPr>
          <w:p w14:paraId="7FED9426" w14:textId="0689231F" w:rsidR="00B45DF9" w:rsidRPr="0079107F" w:rsidRDefault="004A3FBD" w:rsidP="00D60C70">
            <w:pPr>
              <w:pStyle w:val="EducationTablebody"/>
              <w:ind w:left="340"/>
              <w:rPr>
                <w:rFonts w:ascii="Arial" w:hAnsi="Arial"/>
                <w:b/>
                <w:sz w:val="22"/>
                <w:szCs w:val="22"/>
              </w:rPr>
            </w:pPr>
            <w:r w:rsidRPr="0079107F">
              <w:rPr>
                <w:rFonts w:ascii="Arial" w:hAnsi="Arial"/>
                <w:b/>
                <w:sz w:val="22"/>
                <w:szCs w:val="22"/>
              </w:rPr>
              <w:t>Version</w:t>
            </w:r>
          </w:p>
        </w:tc>
        <w:tc>
          <w:tcPr>
            <w:tcW w:w="6677" w:type="dxa"/>
          </w:tcPr>
          <w:p w14:paraId="58597568" w14:textId="63AC61FC" w:rsidR="00B45DF9" w:rsidRPr="0079107F" w:rsidRDefault="004A3FBD" w:rsidP="00D60C70">
            <w:pPr>
              <w:pStyle w:val="EducationTablebody"/>
              <w:spacing w:before="60" w:after="60"/>
              <w:ind w:left="340"/>
              <w:rPr>
                <w:rFonts w:ascii="Arial" w:hAnsi="Arial"/>
                <w:sz w:val="22"/>
                <w:szCs w:val="22"/>
              </w:rPr>
            </w:pPr>
            <w:r w:rsidRPr="0079107F">
              <w:rPr>
                <w:rFonts w:ascii="Arial" w:hAnsi="Arial"/>
                <w:sz w:val="22"/>
                <w:szCs w:val="22"/>
              </w:rPr>
              <w:t>1</w:t>
            </w:r>
          </w:p>
        </w:tc>
      </w:tr>
      <w:tr w:rsidR="008B1C92" w:rsidRPr="0079107F" w14:paraId="0DA45907" w14:textId="77777777" w:rsidTr="009B2536">
        <w:tc>
          <w:tcPr>
            <w:tcW w:w="2395" w:type="dxa"/>
            <w:tcBorders>
              <w:top w:val="nil"/>
              <w:bottom w:val="nil"/>
            </w:tcBorders>
            <w:shd w:val="clear" w:color="auto" w:fill="FEFBFF"/>
          </w:tcPr>
          <w:p w14:paraId="580CC5E6" w14:textId="762EF091" w:rsidR="000079A2" w:rsidRPr="0079107F" w:rsidRDefault="009B2536" w:rsidP="00D60C70">
            <w:pPr>
              <w:pStyle w:val="EducationTablebody"/>
              <w:ind w:left="340"/>
              <w:rPr>
                <w:rFonts w:ascii="Arial" w:hAnsi="Arial"/>
                <w:b/>
                <w:sz w:val="22"/>
                <w:szCs w:val="22"/>
              </w:rPr>
            </w:pPr>
            <w:r w:rsidRPr="0079107F">
              <w:rPr>
                <w:rFonts w:ascii="Arial" w:hAnsi="Arial"/>
                <w:b/>
                <w:sz w:val="22"/>
                <w:szCs w:val="22"/>
              </w:rPr>
              <w:t xml:space="preserve">Governing </w:t>
            </w:r>
            <w:r w:rsidR="004A3FBD" w:rsidRPr="0079107F">
              <w:rPr>
                <w:rFonts w:ascii="Arial" w:hAnsi="Arial"/>
                <w:b/>
                <w:sz w:val="22"/>
                <w:szCs w:val="22"/>
              </w:rPr>
              <w:t>Policy</w:t>
            </w:r>
            <w:r w:rsidRPr="0079107F">
              <w:rPr>
                <w:rFonts w:ascii="Arial" w:hAnsi="Arial"/>
                <w:b/>
                <w:sz w:val="22"/>
                <w:szCs w:val="22"/>
              </w:rPr>
              <w:t xml:space="preserve"> </w:t>
            </w:r>
            <w:r w:rsidR="004A3FBD" w:rsidRPr="0079107F">
              <w:rPr>
                <w:rFonts w:ascii="Arial" w:hAnsi="Arial"/>
                <w:b/>
                <w:sz w:val="22"/>
                <w:szCs w:val="22"/>
              </w:rPr>
              <w:t>/</w:t>
            </w:r>
            <w:r w:rsidRPr="0079107F">
              <w:rPr>
                <w:rFonts w:ascii="Arial" w:hAnsi="Arial"/>
                <w:b/>
                <w:sz w:val="22"/>
                <w:szCs w:val="22"/>
              </w:rPr>
              <w:t xml:space="preserve"> </w:t>
            </w:r>
            <w:r w:rsidR="004A3FBD" w:rsidRPr="0079107F">
              <w:rPr>
                <w:rFonts w:ascii="Arial" w:hAnsi="Arial"/>
                <w:b/>
                <w:sz w:val="22"/>
                <w:szCs w:val="22"/>
              </w:rPr>
              <w:t>Procedure</w:t>
            </w:r>
            <w:r w:rsidR="00761633" w:rsidRPr="0079107F">
              <w:rPr>
                <w:rFonts w:ascii="Arial" w:hAnsi="Arial"/>
                <w:b/>
                <w:sz w:val="22"/>
                <w:szCs w:val="22"/>
              </w:rPr>
              <w:t xml:space="preserve"> </w:t>
            </w:r>
          </w:p>
        </w:tc>
        <w:tc>
          <w:tcPr>
            <w:tcW w:w="6677" w:type="dxa"/>
          </w:tcPr>
          <w:p w14:paraId="7D10EEC1" w14:textId="315E5188" w:rsidR="000079A2" w:rsidRPr="0079107F" w:rsidRDefault="00000000" w:rsidP="00D60C70">
            <w:pPr>
              <w:pStyle w:val="EducationTablebody"/>
              <w:spacing w:before="60" w:after="60"/>
              <w:ind w:left="340"/>
              <w:rPr>
                <w:rFonts w:ascii="Arial" w:hAnsi="Arial"/>
                <w:sz w:val="22"/>
                <w:szCs w:val="22"/>
              </w:rPr>
            </w:pPr>
            <w:hyperlink r:id="rId11" w:history="1">
              <w:r w:rsidR="0081313C" w:rsidRPr="0079107F">
                <w:rPr>
                  <w:rStyle w:val="Hyperlink"/>
                  <w:rFonts w:ascii="Arial" w:hAnsi="Arial"/>
                  <w:sz w:val="22"/>
                  <w:szCs w:val="22"/>
                </w:rPr>
                <w:t>https://ppl.app.uq.edu.au/content/4.20.07-human-research-ethics</w:t>
              </w:r>
            </w:hyperlink>
            <w:r w:rsidR="0081313C" w:rsidRPr="0079107F">
              <w:rPr>
                <w:rFonts w:ascii="Arial" w:hAnsi="Arial"/>
                <w:sz w:val="22"/>
                <w:szCs w:val="22"/>
              </w:rPr>
              <w:t xml:space="preserve"> </w:t>
            </w:r>
          </w:p>
        </w:tc>
      </w:tr>
      <w:tr w:rsidR="008B1C92" w:rsidRPr="0079107F" w14:paraId="3A18B459" w14:textId="77777777" w:rsidTr="009B2536">
        <w:tc>
          <w:tcPr>
            <w:tcW w:w="2395" w:type="dxa"/>
            <w:tcBorders>
              <w:top w:val="nil"/>
              <w:bottom w:val="nil"/>
            </w:tcBorders>
            <w:shd w:val="clear" w:color="auto" w:fill="FEFBFF"/>
          </w:tcPr>
          <w:p w14:paraId="29F63E4A" w14:textId="485C689A" w:rsidR="00B45DF9" w:rsidRPr="0079107F" w:rsidRDefault="00AA41DC" w:rsidP="00D60C70">
            <w:pPr>
              <w:pStyle w:val="EducationTablebody"/>
              <w:ind w:left="340"/>
              <w:rPr>
                <w:rFonts w:ascii="Arial" w:hAnsi="Arial"/>
                <w:b/>
                <w:sz w:val="22"/>
                <w:szCs w:val="22"/>
              </w:rPr>
            </w:pPr>
            <w:r w:rsidRPr="0079107F">
              <w:rPr>
                <w:rFonts w:ascii="Arial" w:hAnsi="Arial"/>
                <w:b/>
                <w:sz w:val="22"/>
                <w:szCs w:val="22"/>
              </w:rPr>
              <w:t>Endorsed by</w:t>
            </w:r>
          </w:p>
          <w:p w14:paraId="0F3D54FC" w14:textId="3D347E7A" w:rsidR="00AA41DC" w:rsidRPr="0079107F" w:rsidRDefault="00AA41DC" w:rsidP="00D60C70">
            <w:pPr>
              <w:pStyle w:val="EducationTablebody"/>
              <w:ind w:left="340"/>
              <w:rPr>
                <w:rFonts w:ascii="Arial" w:hAnsi="Arial"/>
                <w:b/>
                <w:sz w:val="22"/>
                <w:szCs w:val="22"/>
              </w:rPr>
            </w:pPr>
            <w:r w:rsidRPr="0079107F">
              <w:rPr>
                <w:rFonts w:ascii="Arial" w:hAnsi="Arial"/>
                <w:b/>
                <w:sz w:val="22"/>
                <w:szCs w:val="22"/>
              </w:rPr>
              <w:t>Approved by</w:t>
            </w:r>
          </w:p>
        </w:tc>
        <w:tc>
          <w:tcPr>
            <w:tcW w:w="6677" w:type="dxa"/>
          </w:tcPr>
          <w:p w14:paraId="01DF3B5E" w14:textId="1C25B051" w:rsidR="00B45DF9" w:rsidRPr="0079107F" w:rsidRDefault="00AA41DC" w:rsidP="00D60C70">
            <w:pPr>
              <w:pStyle w:val="EducationTablebody"/>
              <w:spacing w:before="60" w:after="60"/>
              <w:ind w:left="340"/>
              <w:rPr>
                <w:rFonts w:ascii="Arial" w:hAnsi="Arial"/>
                <w:sz w:val="22"/>
                <w:szCs w:val="22"/>
              </w:rPr>
            </w:pPr>
            <w:r w:rsidRPr="0079107F">
              <w:rPr>
                <w:rFonts w:ascii="Arial" w:hAnsi="Arial"/>
                <w:sz w:val="22"/>
                <w:szCs w:val="22"/>
              </w:rPr>
              <w:t>HREAG</w:t>
            </w:r>
          </w:p>
          <w:p w14:paraId="636BD008" w14:textId="25E3610C" w:rsidR="00AA41DC" w:rsidRPr="0079107F" w:rsidRDefault="00AA41DC" w:rsidP="00D60C70">
            <w:pPr>
              <w:pStyle w:val="EducationTablebody"/>
              <w:spacing w:before="60" w:after="60"/>
              <w:ind w:left="340"/>
              <w:rPr>
                <w:rFonts w:ascii="Arial" w:hAnsi="Arial"/>
                <w:sz w:val="22"/>
                <w:szCs w:val="22"/>
              </w:rPr>
            </w:pPr>
            <w:r w:rsidRPr="0079107F">
              <w:rPr>
                <w:rFonts w:ascii="Arial" w:hAnsi="Arial"/>
                <w:sz w:val="22"/>
                <w:szCs w:val="22"/>
              </w:rPr>
              <w:t>Director</w:t>
            </w:r>
          </w:p>
        </w:tc>
      </w:tr>
      <w:tr w:rsidR="008B1C92" w:rsidRPr="0079107F" w14:paraId="378D60F3" w14:textId="77777777" w:rsidTr="009B2536">
        <w:tc>
          <w:tcPr>
            <w:tcW w:w="2395" w:type="dxa"/>
            <w:tcBorders>
              <w:top w:val="nil"/>
              <w:bottom w:val="nil"/>
            </w:tcBorders>
            <w:shd w:val="clear" w:color="auto" w:fill="FEFBFF"/>
          </w:tcPr>
          <w:p w14:paraId="322F40C2" w14:textId="50A1387F" w:rsidR="00B45DF9" w:rsidRPr="0079107F" w:rsidRDefault="004A3FBD" w:rsidP="00D60C70">
            <w:pPr>
              <w:pStyle w:val="EducationTablebody"/>
              <w:ind w:left="340"/>
              <w:rPr>
                <w:rFonts w:ascii="Arial" w:hAnsi="Arial"/>
                <w:b/>
                <w:sz w:val="22"/>
                <w:szCs w:val="22"/>
              </w:rPr>
            </w:pPr>
            <w:r w:rsidRPr="0079107F">
              <w:rPr>
                <w:rFonts w:ascii="Arial" w:hAnsi="Arial"/>
                <w:b/>
                <w:sz w:val="22"/>
                <w:szCs w:val="22"/>
              </w:rPr>
              <w:t xml:space="preserve">Date Approved </w:t>
            </w:r>
          </w:p>
        </w:tc>
        <w:tc>
          <w:tcPr>
            <w:tcW w:w="6677" w:type="dxa"/>
          </w:tcPr>
          <w:p w14:paraId="59D41097" w14:textId="62F6E7A1" w:rsidR="00B45DF9" w:rsidRPr="0079107F" w:rsidRDefault="00ED1A8C" w:rsidP="00D60C70">
            <w:pPr>
              <w:pStyle w:val="EducationTablebody"/>
              <w:spacing w:before="60" w:after="60"/>
              <w:ind w:left="340"/>
              <w:rPr>
                <w:rFonts w:ascii="Arial" w:hAnsi="Arial"/>
                <w:sz w:val="22"/>
                <w:szCs w:val="22"/>
              </w:rPr>
            </w:pPr>
            <w:r w:rsidRPr="0079107F">
              <w:rPr>
                <w:rFonts w:ascii="Arial" w:hAnsi="Arial"/>
                <w:sz w:val="22"/>
                <w:szCs w:val="22"/>
              </w:rPr>
              <w:t>26 August 2022</w:t>
            </w:r>
          </w:p>
        </w:tc>
      </w:tr>
      <w:tr w:rsidR="008B1C92" w:rsidRPr="0079107F" w14:paraId="56DCE180" w14:textId="77777777" w:rsidTr="009B2536">
        <w:tc>
          <w:tcPr>
            <w:tcW w:w="2395" w:type="dxa"/>
            <w:tcBorders>
              <w:top w:val="nil"/>
              <w:bottom w:val="nil"/>
            </w:tcBorders>
            <w:shd w:val="clear" w:color="auto" w:fill="FEFBFF"/>
          </w:tcPr>
          <w:p w14:paraId="6395C49C" w14:textId="62F5CE40" w:rsidR="00B45DF9" w:rsidRPr="0079107F" w:rsidRDefault="004A3FBD" w:rsidP="00D60C70">
            <w:pPr>
              <w:pStyle w:val="EducationTablebody"/>
              <w:ind w:left="340"/>
              <w:rPr>
                <w:rFonts w:ascii="Arial" w:hAnsi="Arial"/>
                <w:b/>
                <w:sz w:val="22"/>
                <w:szCs w:val="22"/>
              </w:rPr>
            </w:pPr>
            <w:r w:rsidRPr="0079107F">
              <w:rPr>
                <w:rFonts w:ascii="Arial" w:hAnsi="Arial"/>
                <w:b/>
                <w:sz w:val="22"/>
                <w:szCs w:val="22"/>
              </w:rPr>
              <w:t>Date Effective</w:t>
            </w:r>
          </w:p>
        </w:tc>
        <w:tc>
          <w:tcPr>
            <w:tcW w:w="6677" w:type="dxa"/>
          </w:tcPr>
          <w:p w14:paraId="03A47303" w14:textId="2DE5FD3D" w:rsidR="00B45DF9" w:rsidRPr="0079107F" w:rsidRDefault="0044131A" w:rsidP="00645A35">
            <w:pPr>
              <w:pStyle w:val="EducationTablebody"/>
              <w:spacing w:before="60" w:after="60"/>
              <w:ind w:left="340"/>
              <w:rPr>
                <w:rFonts w:ascii="Arial" w:hAnsi="Arial"/>
                <w:sz w:val="22"/>
                <w:szCs w:val="22"/>
              </w:rPr>
            </w:pPr>
            <w:r w:rsidRPr="0079107F">
              <w:rPr>
                <w:rFonts w:ascii="Arial" w:hAnsi="Arial"/>
                <w:sz w:val="22"/>
                <w:szCs w:val="22"/>
              </w:rPr>
              <w:t>1 December 2022</w:t>
            </w:r>
          </w:p>
        </w:tc>
      </w:tr>
      <w:tr w:rsidR="008B1C92" w:rsidRPr="0079107F" w14:paraId="299BB6CA" w14:textId="77777777" w:rsidTr="009B2536">
        <w:tc>
          <w:tcPr>
            <w:tcW w:w="2395" w:type="dxa"/>
            <w:tcBorders>
              <w:top w:val="nil"/>
              <w:bottom w:val="nil"/>
            </w:tcBorders>
            <w:shd w:val="clear" w:color="auto" w:fill="FEFBFF"/>
          </w:tcPr>
          <w:p w14:paraId="72C3DA2B" w14:textId="3D9E1930" w:rsidR="00B45DF9" w:rsidRPr="0079107F" w:rsidRDefault="004A3FBD" w:rsidP="00D60C70">
            <w:pPr>
              <w:pStyle w:val="EducationTablebody"/>
              <w:ind w:left="340"/>
              <w:rPr>
                <w:rFonts w:ascii="Arial" w:hAnsi="Arial"/>
                <w:b/>
                <w:sz w:val="22"/>
                <w:szCs w:val="22"/>
              </w:rPr>
            </w:pPr>
            <w:r w:rsidRPr="0079107F">
              <w:rPr>
                <w:rFonts w:ascii="Arial" w:hAnsi="Arial"/>
                <w:b/>
                <w:sz w:val="22"/>
                <w:szCs w:val="22"/>
              </w:rPr>
              <w:t>Next Review Date</w:t>
            </w:r>
          </w:p>
        </w:tc>
        <w:tc>
          <w:tcPr>
            <w:tcW w:w="6677" w:type="dxa"/>
          </w:tcPr>
          <w:p w14:paraId="5E958853" w14:textId="05EB9B62" w:rsidR="00B45DF9" w:rsidRPr="0079107F" w:rsidRDefault="000837D5" w:rsidP="00A7401A">
            <w:pPr>
              <w:pStyle w:val="EducationTablebody"/>
              <w:spacing w:before="60" w:after="60"/>
              <w:ind w:left="340"/>
              <w:rPr>
                <w:rFonts w:ascii="Arial" w:hAnsi="Arial"/>
                <w:sz w:val="22"/>
                <w:szCs w:val="22"/>
              </w:rPr>
            </w:pPr>
            <w:r w:rsidRPr="0079107F">
              <w:rPr>
                <w:rFonts w:ascii="Arial" w:hAnsi="Arial"/>
                <w:sz w:val="22"/>
                <w:szCs w:val="22"/>
              </w:rPr>
              <w:t>A</w:t>
            </w:r>
            <w:r w:rsidR="00FF7AAE" w:rsidRPr="0079107F">
              <w:rPr>
                <w:rFonts w:ascii="Arial" w:hAnsi="Arial"/>
                <w:sz w:val="22"/>
                <w:szCs w:val="22"/>
              </w:rPr>
              <w:t>ugust 202</w:t>
            </w:r>
            <w:r w:rsidR="0081313C" w:rsidRPr="0079107F">
              <w:rPr>
                <w:rFonts w:ascii="Arial" w:hAnsi="Arial"/>
                <w:sz w:val="22"/>
                <w:szCs w:val="22"/>
              </w:rPr>
              <w:t>5</w:t>
            </w:r>
            <w:r w:rsidR="00A7401A" w:rsidRPr="0079107F">
              <w:rPr>
                <w:rFonts w:ascii="Arial" w:hAnsi="Arial"/>
                <w:sz w:val="22"/>
                <w:szCs w:val="22"/>
              </w:rPr>
              <w:t xml:space="preserve"> </w:t>
            </w:r>
          </w:p>
        </w:tc>
      </w:tr>
      <w:tr w:rsidR="008B1C92" w:rsidRPr="0079107F" w14:paraId="003DE83C" w14:textId="77777777" w:rsidTr="009B2536">
        <w:tc>
          <w:tcPr>
            <w:tcW w:w="2395" w:type="dxa"/>
            <w:tcBorders>
              <w:top w:val="nil"/>
              <w:bottom w:val="single" w:sz="12" w:space="0" w:color="49075E"/>
            </w:tcBorders>
            <w:shd w:val="clear" w:color="auto" w:fill="FEFBFF"/>
          </w:tcPr>
          <w:p w14:paraId="0E6BB65B" w14:textId="616F790B" w:rsidR="00150B0E" w:rsidRPr="0079107F" w:rsidRDefault="004A3FBD" w:rsidP="00D60C70">
            <w:pPr>
              <w:pStyle w:val="EducationTablebody"/>
              <w:ind w:left="340"/>
              <w:rPr>
                <w:rFonts w:ascii="Arial" w:hAnsi="Arial"/>
                <w:b/>
                <w:sz w:val="22"/>
                <w:szCs w:val="22"/>
              </w:rPr>
            </w:pPr>
            <w:r w:rsidRPr="0079107F">
              <w:rPr>
                <w:rFonts w:ascii="Arial" w:hAnsi="Arial"/>
                <w:b/>
                <w:sz w:val="22"/>
                <w:szCs w:val="22"/>
              </w:rPr>
              <w:t>Contact</w:t>
            </w:r>
          </w:p>
        </w:tc>
        <w:tc>
          <w:tcPr>
            <w:tcW w:w="6677" w:type="dxa"/>
          </w:tcPr>
          <w:p w14:paraId="553F80D2" w14:textId="6C74BC95" w:rsidR="00150B0E" w:rsidRPr="0079107F" w:rsidRDefault="002C3378" w:rsidP="00D60C70">
            <w:pPr>
              <w:pStyle w:val="EducationTablebody"/>
              <w:spacing w:before="60" w:after="60"/>
              <w:ind w:left="340"/>
              <w:rPr>
                <w:rFonts w:ascii="Arial" w:hAnsi="Arial"/>
                <w:sz w:val="22"/>
                <w:szCs w:val="22"/>
              </w:rPr>
            </w:pPr>
            <w:r w:rsidRPr="0079107F">
              <w:rPr>
                <w:rFonts w:ascii="Arial" w:hAnsi="Arial"/>
                <w:sz w:val="22"/>
                <w:szCs w:val="22"/>
              </w:rPr>
              <w:t xml:space="preserve">Senior Manager, </w:t>
            </w:r>
            <w:r w:rsidR="0081313C" w:rsidRPr="0079107F">
              <w:rPr>
                <w:rFonts w:ascii="Arial" w:hAnsi="Arial"/>
                <w:sz w:val="22"/>
                <w:szCs w:val="22"/>
              </w:rPr>
              <w:t>Human Research Ethics</w:t>
            </w:r>
          </w:p>
        </w:tc>
      </w:tr>
    </w:tbl>
    <w:p w14:paraId="1D4A6D18" w14:textId="43E37D17" w:rsidR="00364CFF" w:rsidRDefault="004A3FBD" w:rsidP="003B2FA9">
      <w:pPr>
        <w:pStyle w:val="Heading1"/>
        <w:rPr>
          <w:rFonts w:ascii="Arial" w:hAnsi="Arial" w:cs="Arial"/>
          <w:sz w:val="22"/>
          <w:szCs w:val="22"/>
        </w:rPr>
      </w:pPr>
      <w:r w:rsidRPr="0079107F">
        <w:rPr>
          <w:rFonts w:ascii="Arial" w:hAnsi="Arial" w:cs="Arial"/>
          <w:sz w:val="22"/>
          <w:szCs w:val="22"/>
        </w:rPr>
        <w:t>Purpose</w:t>
      </w:r>
      <w:bookmarkEnd w:id="0"/>
      <w:r w:rsidRPr="0079107F">
        <w:rPr>
          <w:rFonts w:ascii="Arial" w:hAnsi="Arial" w:cs="Arial"/>
          <w:sz w:val="22"/>
          <w:szCs w:val="22"/>
        </w:rPr>
        <w:t xml:space="preserve"> </w:t>
      </w:r>
    </w:p>
    <w:p w14:paraId="0942A46A" w14:textId="77777777" w:rsidR="00565E42" w:rsidRPr="00565E42" w:rsidRDefault="00565E42" w:rsidP="00565E42">
      <w:pPr>
        <w:pStyle w:val="BodyText"/>
      </w:pPr>
    </w:p>
    <w:p w14:paraId="34514306" w14:textId="77777777" w:rsidR="00A76CCE" w:rsidRPr="0079107F" w:rsidRDefault="00A76CCE" w:rsidP="00645A35">
      <w:pPr>
        <w:rPr>
          <w:rFonts w:ascii="Arial" w:hAnsi="Arial" w:cs="Arial"/>
          <w:sz w:val="22"/>
          <w:szCs w:val="22"/>
        </w:rPr>
      </w:pPr>
      <w:proofErr w:type="gramStart"/>
      <w:r w:rsidRPr="0079107F">
        <w:rPr>
          <w:rFonts w:ascii="Arial" w:hAnsi="Arial" w:cs="Arial"/>
          <w:sz w:val="22"/>
          <w:szCs w:val="22"/>
        </w:rPr>
        <w:t>A number of</w:t>
      </w:r>
      <w:proofErr w:type="gramEnd"/>
      <w:r w:rsidRPr="0079107F">
        <w:rPr>
          <w:rFonts w:ascii="Arial" w:hAnsi="Arial" w:cs="Arial"/>
          <w:sz w:val="22"/>
          <w:szCs w:val="22"/>
        </w:rPr>
        <w:t xml:space="preserve"> courses of study involve research activities of limited scope and complexity that are undertaken by student researchers as a required component of a course of study.</w:t>
      </w:r>
    </w:p>
    <w:p w14:paraId="25045D17" w14:textId="77777777" w:rsidR="005E065E" w:rsidRPr="0079107F" w:rsidRDefault="00A76CCE" w:rsidP="00645A35">
      <w:pPr>
        <w:rPr>
          <w:rFonts w:ascii="Arial" w:hAnsi="Arial" w:cs="Arial"/>
          <w:sz w:val="22"/>
          <w:szCs w:val="22"/>
        </w:rPr>
      </w:pPr>
      <w:r w:rsidRPr="0079107F">
        <w:rPr>
          <w:rFonts w:ascii="Arial" w:hAnsi="Arial" w:cs="Arial"/>
          <w:sz w:val="22"/>
          <w:szCs w:val="22"/>
        </w:rPr>
        <w:t>Given the number of applications and the limited time usually available, it is often impractical for separate ethics applications to be submitted for each individual research activity.</w:t>
      </w:r>
    </w:p>
    <w:p w14:paraId="6DEDE754" w14:textId="77777777" w:rsidR="005E065E" w:rsidRPr="0079107F" w:rsidRDefault="005E065E" w:rsidP="00645A35">
      <w:pPr>
        <w:rPr>
          <w:rFonts w:ascii="Arial" w:hAnsi="Arial" w:cs="Arial"/>
          <w:sz w:val="22"/>
          <w:szCs w:val="22"/>
        </w:rPr>
      </w:pPr>
    </w:p>
    <w:p w14:paraId="52CDA05D" w14:textId="77777777" w:rsidR="005E065E" w:rsidRPr="0079107F" w:rsidRDefault="005E065E" w:rsidP="00645A35">
      <w:pPr>
        <w:pStyle w:val="BodyBullet"/>
        <w:numPr>
          <w:ilvl w:val="0"/>
          <w:numId w:val="0"/>
        </w:numPr>
        <w:spacing w:before="0"/>
        <w:rPr>
          <w:rFonts w:ascii="Arial" w:eastAsia="Calibri" w:hAnsi="Arial" w:cs="Arial"/>
          <w:bCs w:val="0"/>
          <w:lang w:eastAsia="en-US"/>
        </w:rPr>
      </w:pPr>
      <w:r w:rsidRPr="0079107F">
        <w:rPr>
          <w:rFonts w:ascii="Arial" w:eastAsia="Calibri" w:hAnsi="Arial" w:cs="Arial"/>
          <w:bCs w:val="0"/>
          <w:lang w:eastAsia="en-US"/>
        </w:rPr>
        <w:t>Student research projects can raise significant ethical issues and involve risks and burdens to research participants. For this reason, student research projects are not exempted from ethics review.</w:t>
      </w:r>
    </w:p>
    <w:p w14:paraId="358DE966" w14:textId="77777777" w:rsidR="005E065E" w:rsidRPr="0079107F" w:rsidRDefault="005E065E" w:rsidP="00645A35">
      <w:pPr>
        <w:pStyle w:val="BodyBullet"/>
        <w:numPr>
          <w:ilvl w:val="0"/>
          <w:numId w:val="0"/>
        </w:numPr>
        <w:spacing w:before="0"/>
        <w:rPr>
          <w:rFonts w:ascii="Arial" w:eastAsia="Calibri" w:hAnsi="Arial" w:cs="Arial"/>
          <w:bCs w:val="0"/>
          <w:lang w:eastAsia="en-US"/>
        </w:rPr>
      </w:pPr>
    </w:p>
    <w:p w14:paraId="203FD130" w14:textId="77777777" w:rsidR="005E065E" w:rsidRPr="0079107F" w:rsidRDefault="005E065E" w:rsidP="00645A35">
      <w:pPr>
        <w:rPr>
          <w:rFonts w:ascii="Arial" w:eastAsia="Calibri" w:hAnsi="Arial" w:cs="Arial"/>
          <w:sz w:val="22"/>
          <w:szCs w:val="22"/>
          <w:lang w:eastAsia="en-US"/>
        </w:rPr>
      </w:pPr>
      <w:r w:rsidRPr="0079107F">
        <w:rPr>
          <w:rFonts w:ascii="Arial" w:eastAsia="Calibri" w:hAnsi="Arial" w:cs="Arial"/>
          <w:sz w:val="22"/>
          <w:szCs w:val="22"/>
          <w:lang w:eastAsia="en-US"/>
        </w:rPr>
        <w:t>Indeed, students and academic staff who coordinate and conduct undergraduate and postgraduate programs involving short-term research projects, must comply with the University’s commitments to the ethical conduct of human research.</w:t>
      </w:r>
    </w:p>
    <w:p w14:paraId="2C850B68" w14:textId="5F2FD82C" w:rsidR="00A76CCE" w:rsidRPr="0079107F" w:rsidRDefault="00A76CCE" w:rsidP="00645A35">
      <w:pPr>
        <w:rPr>
          <w:rFonts w:ascii="Arial" w:hAnsi="Arial" w:cs="Arial"/>
          <w:sz w:val="22"/>
          <w:szCs w:val="22"/>
        </w:rPr>
      </w:pPr>
      <w:r w:rsidRPr="0079107F">
        <w:rPr>
          <w:rFonts w:ascii="Arial" w:hAnsi="Arial" w:cs="Arial"/>
          <w:sz w:val="22"/>
          <w:szCs w:val="22"/>
        </w:rPr>
        <w:br/>
        <w:t xml:space="preserve">To facilitate an efficient procedure for obtaining ethics approval for these small-scale research activities, a course-based </w:t>
      </w:r>
      <w:r w:rsidR="00E21610" w:rsidRPr="0079107F">
        <w:rPr>
          <w:rFonts w:ascii="Arial" w:hAnsi="Arial" w:cs="Arial"/>
          <w:sz w:val="22"/>
          <w:szCs w:val="22"/>
        </w:rPr>
        <w:t>review</w:t>
      </w:r>
      <w:r w:rsidRPr="0079107F">
        <w:rPr>
          <w:rFonts w:ascii="Arial" w:hAnsi="Arial" w:cs="Arial"/>
          <w:sz w:val="22"/>
          <w:szCs w:val="22"/>
        </w:rPr>
        <w:t xml:space="preserve"> is available that permits course coordinators to submit an ethics application for an ‘umbrella’ approval that will cover all qualifying student projects for the duration of the ethics approval.</w:t>
      </w:r>
    </w:p>
    <w:p w14:paraId="188A30EE" w14:textId="648DA255" w:rsidR="005E065E" w:rsidRPr="0079107F" w:rsidRDefault="005E065E" w:rsidP="00645A35">
      <w:pPr>
        <w:rPr>
          <w:rFonts w:ascii="Arial" w:hAnsi="Arial" w:cs="Arial"/>
          <w:sz w:val="22"/>
          <w:szCs w:val="22"/>
        </w:rPr>
      </w:pPr>
    </w:p>
    <w:p w14:paraId="4157476D" w14:textId="77777777" w:rsidR="005E065E" w:rsidRPr="0079107F" w:rsidRDefault="005E065E" w:rsidP="00645A35">
      <w:pPr>
        <w:pStyle w:val="BodyText"/>
        <w:spacing w:after="0"/>
        <w:rPr>
          <w:rFonts w:ascii="Arial" w:hAnsi="Arial" w:cs="Arial"/>
          <w:sz w:val="22"/>
          <w:szCs w:val="22"/>
        </w:rPr>
      </w:pPr>
      <w:r w:rsidRPr="0079107F">
        <w:rPr>
          <w:rFonts w:ascii="Arial" w:hAnsi="Arial" w:cs="Arial"/>
          <w:sz w:val="22"/>
          <w:szCs w:val="22"/>
        </w:rPr>
        <w:t xml:space="preserve">Applications are submitted through My Research Portal.  The review process is coordinated by Research Ethics and Integrity. </w:t>
      </w:r>
    </w:p>
    <w:p w14:paraId="4C5BF1BF" w14:textId="77777777" w:rsidR="005E065E" w:rsidRPr="0079107F" w:rsidRDefault="005E065E" w:rsidP="00645A35">
      <w:pPr>
        <w:pStyle w:val="BodyText"/>
        <w:spacing w:after="0"/>
        <w:rPr>
          <w:rFonts w:ascii="Arial" w:hAnsi="Arial" w:cs="Arial"/>
          <w:sz w:val="22"/>
          <w:szCs w:val="22"/>
        </w:rPr>
      </w:pPr>
    </w:p>
    <w:p w14:paraId="28997CA2" w14:textId="4FC140E5" w:rsidR="005E065E" w:rsidRPr="0079107F" w:rsidRDefault="005E065E" w:rsidP="00645A35">
      <w:pPr>
        <w:rPr>
          <w:rFonts w:ascii="Arial" w:hAnsi="Arial" w:cs="Arial"/>
          <w:sz w:val="22"/>
          <w:szCs w:val="22"/>
        </w:rPr>
      </w:pPr>
      <w:r w:rsidRPr="0079107F">
        <w:rPr>
          <w:rFonts w:ascii="Arial" w:hAnsi="Arial" w:cs="Arial"/>
          <w:sz w:val="22"/>
          <w:szCs w:val="22"/>
        </w:rPr>
        <w:t>Review will be by undertaken by LNR Panel Chair</w:t>
      </w:r>
      <w:r w:rsidR="00565E42">
        <w:rPr>
          <w:rFonts w:ascii="Arial" w:hAnsi="Arial" w:cs="Arial"/>
          <w:sz w:val="22"/>
          <w:szCs w:val="22"/>
        </w:rPr>
        <w:t>.</w:t>
      </w:r>
    </w:p>
    <w:p w14:paraId="7C5EFBBA" w14:textId="77777777" w:rsidR="003B2FA9" w:rsidRPr="0079107F" w:rsidRDefault="003B2FA9" w:rsidP="003B2FA9">
      <w:pPr>
        <w:pStyle w:val="Heading1"/>
        <w:rPr>
          <w:rFonts w:ascii="Arial" w:hAnsi="Arial" w:cs="Arial"/>
          <w:sz w:val="22"/>
          <w:szCs w:val="22"/>
        </w:rPr>
      </w:pPr>
      <w:r w:rsidRPr="0079107F">
        <w:rPr>
          <w:rFonts w:ascii="Arial" w:hAnsi="Arial" w:cs="Arial"/>
          <w:sz w:val="22"/>
          <w:szCs w:val="22"/>
        </w:rPr>
        <w:t>Eligibility</w:t>
      </w:r>
    </w:p>
    <w:p w14:paraId="62EC04A8" w14:textId="77777777" w:rsidR="003B2FA9" w:rsidRPr="0079107F" w:rsidRDefault="003B2FA9" w:rsidP="003B2FA9">
      <w:pPr>
        <w:spacing w:after="160" w:line="259" w:lineRule="auto"/>
        <w:contextualSpacing/>
        <w:rPr>
          <w:rFonts w:ascii="Arial" w:eastAsia="Calibri" w:hAnsi="Arial" w:cs="Arial"/>
          <w:sz w:val="22"/>
          <w:szCs w:val="22"/>
          <w:lang w:eastAsia="en-US"/>
        </w:rPr>
      </w:pPr>
    </w:p>
    <w:p w14:paraId="137B8510" w14:textId="77777777" w:rsidR="003B2FA9" w:rsidRPr="0079107F" w:rsidRDefault="003B2FA9" w:rsidP="00645A35">
      <w:pPr>
        <w:rPr>
          <w:rFonts w:ascii="Arial" w:hAnsi="Arial" w:cs="Arial"/>
          <w:sz w:val="22"/>
          <w:szCs w:val="22"/>
        </w:rPr>
      </w:pPr>
      <w:r w:rsidRPr="0079107F">
        <w:rPr>
          <w:rFonts w:ascii="Arial" w:hAnsi="Arial" w:cs="Arial"/>
          <w:sz w:val="22"/>
          <w:szCs w:val="22"/>
        </w:rPr>
        <w:t>To be eligible for processing under these special arrangements a human research activity must meet the following test:</w:t>
      </w:r>
    </w:p>
    <w:p w14:paraId="04AC7D19" w14:textId="77777777" w:rsidR="003B2FA9" w:rsidRPr="0079107F" w:rsidRDefault="003B2FA9" w:rsidP="00645A35">
      <w:pPr>
        <w:rPr>
          <w:rFonts w:ascii="Arial" w:hAnsi="Arial" w:cs="Arial"/>
          <w:sz w:val="22"/>
          <w:szCs w:val="22"/>
        </w:rPr>
      </w:pPr>
    </w:p>
    <w:p w14:paraId="6847EA17" w14:textId="77777777" w:rsidR="003B2FA9" w:rsidRPr="0079107F" w:rsidRDefault="003B2FA9" w:rsidP="00645A35">
      <w:pPr>
        <w:numPr>
          <w:ilvl w:val="0"/>
          <w:numId w:val="46"/>
        </w:numPr>
        <w:ind w:left="0"/>
        <w:rPr>
          <w:rFonts w:ascii="Arial" w:hAnsi="Arial" w:cs="Arial"/>
          <w:sz w:val="22"/>
          <w:szCs w:val="22"/>
        </w:rPr>
      </w:pPr>
      <w:r w:rsidRPr="0079107F">
        <w:rPr>
          <w:rFonts w:ascii="Arial" w:hAnsi="Arial" w:cs="Arial"/>
          <w:sz w:val="22"/>
          <w:szCs w:val="22"/>
        </w:rPr>
        <w:t>The human research activity is to be undertaken by a cohort of students and it is impractical, because of academic timing constraints and/or the number of students involved, for individual ethics clearance to be sought for individual student projects.</w:t>
      </w:r>
    </w:p>
    <w:p w14:paraId="29EC7589" w14:textId="77777777" w:rsidR="003B2FA9" w:rsidRPr="0079107F" w:rsidRDefault="003B2FA9" w:rsidP="00645A35">
      <w:pPr>
        <w:numPr>
          <w:ilvl w:val="0"/>
          <w:numId w:val="46"/>
        </w:numPr>
        <w:ind w:left="0"/>
        <w:rPr>
          <w:rFonts w:ascii="Arial" w:hAnsi="Arial" w:cs="Arial"/>
          <w:sz w:val="22"/>
          <w:szCs w:val="22"/>
        </w:rPr>
      </w:pPr>
      <w:r w:rsidRPr="0079107F">
        <w:rPr>
          <w:rFonts w:ascii="Arial" w:hAnsi="Arial" w:cs="Arial"/>
          <w:sz w:val="22"/>
          <w:szCs w:val="22"/>
        </w:rPr>
        <w:lastRenderedPageBreak/>
        <w:t>The human research activity is to be undertaken as a small, discrete component of a graduate or postgraduate course or research program.</w:t>
      </w:r>
    </w:p>
    <w:p w14:paraId="6F65C1F0" w14:textId="77777777" w:rsidR="003B2FA9" w:rsidRPr="0079107F" w:rsidRDefault="003B2FA9" w:rsidP="00645A35">
      <w:pPr>
        <w:numPr>
          <w:ilvl w:val="0"/>
          <w:numId w:val="46"/>
        </w:numPr>
        <w:ind w:left="0"/>
        <w:rPr>
          <w:rFonts w:ascii="Arial" w:hAnsi="Arial" w:cs="Arial"/>
          <w:sz w:val="22"/>
          <w:szCs w:val="22"/>
        </w:rPr>
      </w:pPr>
      <w:r w:rsidRPr="0079107F">
        <w:rPr>
          <w:rFonts w:ascii="Arial" w:hAnsi="Arial" w:cs="Arial"/>
          <w:sz w:val="22"/>
          <w:szCs w:val="22"/>
        </w:rPr>
        <w:t>The research constitutes no greater than low risk research</w:t>
      </w:r>
    </w:p>
    <w:p w14:paraId="5AF72A14" w14:textId="3BF07DC2" w:rsidR="00D35A1F" w:rsidRPr="0079107F" w:rsidRDefault="00371D5A" w:rsidP="003B2FA9">
      <w:pPr>
        <w:pStyle w:val="Heading1"/>
        <w:rPr>
          <w:rFonts w:ascii="Arial" w:hAnsi="Arial" w:cs="Arial"/>
          <w:sz w:val="22"/>
          <w:szCs w:val="22"/>
        </w:rPr>
      </w:pPr>
      <w:r w:rsidRPr="0079107F">
        <w:rPr>
          <w:rFonts w:ascii="Arial" w:hAnsi="Arial" w:cs="Arial"/>
          <w:sz w:val="22"/>
          <w:szCs w:val="22"/>
        </w:rPr>
        <w:t>Functions</w:t>
      </w:r>
    </w:p>
    <w:p w14:paraId="4787365B" w14:textId="77777777" w:rsidR="00A76CCE" w:rsidRPr="0079107F" w:rsidRDefault="00A76CCE" w:rsidP="00645A35">
      <w:pPr>
        <w:pStyle w:val="BodyBullet"/>
        <w:numPr>
          <w:ilvl w:val="0"/>
          <w:numId w:val="0"/>
        </w:numPr>
        <w:spacing w:before="0"/>
        <w:rPr>
          <w:rFonts w:ascii="Arial" w:hAnsi="Arial" w:cs="Arial"/>
        </w:rPr>
      </w:pPr>
    </w:p>
    <w:p w14:paraId="4DC62DDC" w14:textId="233BC87D" w:rsidR="00A76CCE" w:rsidRPr="0079107F" w:rsidRDefault="00A76CCE" w:rsidP="00645A35">
      <w:pPr>
        <w:pStyle w:val="BodyBullet"/>
        <w:numPr>
          <w:ilvl w:val="0"/>
          <w:numId w:val="0"/>
        </w:numPr>
        <w:spacing w:before="0"/>
        <w:rPr>
          <w:rFonts w:ascii="Arial" w:hAnsi="Arial" w:cs="Arial"/>
        </w:rPr>
      </w:pPr>
      <w:r w:rsidRPr="0079107F">
        <w:rPr>
          <w:rFonts w:ascii="Arial" w:hAnsi="Arial" w:cs="Arial"/>
        </w:rPr>
        <w:t>The following features apply to course-based ethics approval:</w:t>
      </w:r>
    </w:p>
    <w:p w14:paraId="46DA2EF5" w14:textId="77777777" w:rsidR="00A76CCE" w:rsidRPr="0079107F" w:rsidRDefault="00A76CCE" w:rsidP="00645A35">
      <w:pPr>
        <w:pStyle w:val="BodyBullet"/>
        <w:numPr>
          <w:ilvl w:val="0"/>
          <w:numId w:val="0"/>
        </w:numPr>
        <w:spacing w:before="0"/>
        <w:rPr>
          <w:rFonts w:ascii="Arial" w:hAnsi="Arial" w:cs="Arial"/>
        </w:rPr>
      </w:pPr>
    </w:p>
    <w:p w14:paraId="3B484545" w14:textId="243E7273" w:rsidR="00A76CCE" w:rsidRPr="0079107F" w:rsidRDefault="00A76CCE" w:rsidP="00645A35">
      <w:pPr>
        <w:pStyle w:val="BodyBullet"/>
        <w:numPr>
          <w:ilvl w:val="0"/>
          <w:numId w:val="32"/>
        </w:numPr>
        <w:spacing w:before="0"/>
        <w:ind w:left="0"/>
        <w:rPr>
          <w:rFonts w:ascii="Arial" w:hAnsi="Arial" w:cs="Arial"/>
        </w:rPr>
      </w:pPr>
      <w:r w:rsidRPr="0079107F">
        <w:rPr>
          <w:rFonts w:ascii="Arial" w:hAnsi="Arial" w:cs="Arial"/>
        </w:rPr>
        <w:t>The course coordinator must submit</w:t>
      </w:r>
      <w:r w:rsidR="00AA41DC" w:rsidRPr="0079107F">
        <w:rPr>
          <w:rFonts w:ascii="Arial" w:hAnsi="Arial" w:cs="Arial"/>
        </w:rPr>
        <w:t xml:space="preserve"> a</w:t>
      </w:r>
      <w:r w:rsidRPr="0079107F">
        <w:rPr>
          <w:rFonts w:ascii="Arial" w:hAnsi="Arial" w:cs="Arial"/>
        </w:rPr>
        <w:t xml:space="preserve"> </w:t>
      </w:r>
      <w:r w:rsidR="00AA41DC" w:rsidRPr="0079107F">
        <w:rPr>
          <w:rFonts w:ascii="Arial" w:hAnsi="Arial" w:cs="Arial"/>
        </w:rPr>
        <w:t xml:space="preserve">an LNR application including Course Ethics Approval in the title </w:t>
      </w:r>
      <w:r w:rsidRPr="0079107F">
        <w:rPr>
          <w:rFonts w:ascii="Arial" w:hAnsi="Arial" w:cs="Arial"/>
        </w:rPr>
        <w:t>through My Research.</w:t>
      </w:r>
    </w:p>
    <w:p w14:paraId="7D5C1303" w14:textId="0FFB91A9" w:rsidR="00813201" w:rsidRPr="0079107F" w:rsidRDefault="00813201" w:rsidP="00645A35">
      <w:pPr>
        <w:pStyle w:val="BodyBullet"/>
        <w:numPr>
          <w:ilvl w:val="0"/>
          <w:numId w:val="32"/>
        </w:numPr>
        <w:spacing w:before="0"/>
        <w:ind w:left="0"/>
        <w:rPr>
          <w:rFonts w:ascii="Arial" w:hAnsi="Arial" w:cs="Arial"/>
        </w:rPr>
      </w:pPr>
      <w:r w:rsidRPr="0079107F">
        <w:rPr>
          <w:rFonts w:ascii="Arial" w:hAnsi="Arial" w:cs="Arial"/>
        </w:rPr>
        <w:t>The course-based ethics application must provide an overview of the range of student activities that will be undertaken, the most sensitive area(s) of research interest, specification of an informed consent procedure for use by individual students (including a template for information sheets and consent documents where possible), and clear documentation of standard arrangements pertaining to recruitment, limits on the scope of research interests, information management (including anonymity or confidentiality procedures), and how the project is limited to  ‘negligible’ or ‘low’ risk categories.</w:t>
      </w:r>
    </w:p>
    <w:p w14:paraId="410FC9E6" w14:textId="2054CDEC" w:rsidR="00C429DC" w:rsidRPr="0079107F" w:rsidRDefault="00C429DC" w:rsidP="00645A35">
      <w:pPr>
        <w:pStyle w:val="BodyBullet"/>
        <w:numPr>
          <w:ilvl w:val="0"/>
          <w:numId w:val="32"/>
        </w:numPr>
        <w:spacing w:before="0"/>
        <w:ind w:left="0"/>
        <w:rPr>
          <w:rFonts w:ascii="Arial" w:hAnsi="Arial" w:cs="Arial"/>
        </w:rPr>
      </w:pPr>
      <w:r w:rsidRPr="0079107F">
        <w:rPr>
          <w:rFonts w:ascii="Arial" w:hAnsi="Arial" w:cs="Arial"/>
        </w:rPr>
        <w:t xml:space="preserve">Course-based applications for ethics approval are reviewed by Low and Negligible Risk (LNR) Panel Chairpersons.  </w:t>
      </w:r>
    </w:p>
    <w:p w14:paraId="5E9640DB" w14:textId="0AB96432" w:rsidR="00A76CCE" w:rsidRPr="0079107F" w:rsidRDefault="00A76CCE" w:rsidP="00645A35">
      <w:pPr>
        <w:pStyle w:val="BodyBullet"/>
        <w:numPr>
          <w:ilvl w:val="0"/>
          <w:numId w:val="32"/>
        </w:numPr>
        <w:spacing w:before="0"/>
        <w:ind w:left="0"/>
        <w:rPr>
          <w:rFonts w:ascii="Arial" w:hAnsi="Arial" w:cs="Arial"/>
        </w:rPr>
      </w:pPr>
      <w:r w:rsidRPr="0079107F">
        <w:rPr>
          <w:rFonts w:ascii="Arial" w:hAnsi="Arial" w:cs="Arial"/>
        </w:rPr>
        <w:t xml:space="preserve">Each student to be covered by the umbrella course-related approval must submit a separate </w:t>
      </w:r>
      <w:r w:rsidR="00AA41DC" w:rsidRPr="0079107F">
        <w:rPr>
          <w:rFonts w:ascii="Arial" w:hAnsi="Arial" w:cs="Arial"/>
        </w:rPr>
        <w:t>application</w:t>
      </w:r>
      <w:r w:rsidRPr="0079107F">
        <w:rPr>
          <w:rFonts w:ascii="Arial" w:hAnsi="Arial" w:cs="Arial"/>
        </w:rPr>
        <w:t xml:space="preserve"> to the Course Coordinator for approval.</w:t>
      </w:r>
      <w:r w:rsidR="003B2FA9" w:rsidRPr="0079107F">
        <w:rPr>
          <w:rFonts w:ascii="Arial" w:hAnsi="Arial" w:cs="Arial"/>
        </w:rPr>
        <w:t xml:space="preserve">  The course convenor is responsible for determining the requirements of student applications.</w:t>
      </w:r>
    </w:p>
    <w:p w14:paraId="4542F4C3" w14:textId="77777777" w:rsidR="00A76CCE" w:rsidRPr="0079107F" w:rsidRDefault="00A76CCE" w:rsidP="00645A35">
      <w:pPr>
        <w:pStyle w:val="BodyBullet"/>
        <w:numPr>
          <w:ilvl w:val="0"/>
          <w:numId w:val="32"/>
        </w:numPr>
        <w:spacing w:before="0"/>
        <w:ind w:left="0"/>
        <w:rPr>
          <w:rFonts w:ascii="Arial" w:hAnsi="Arial" w:cs="Arial"/>
        </w:rPr>
      </w:pPr>
      <w:r w:rsidRPr="0079107F">
        <w:rPr>
          <w:rFonts w:ascii="Arial" w:hAnsi="Arial" w:cs="Arial"/>
        </w:rPr>
        <w:t>When completed, the Course Coordinator takes responsibility for reviewing each student application and authorising all student research activities implemented under the course-based ethics approval umbrella.</w:t>
      </w:r>
    </w:p>
    <w:p w14:paraId="16A5624C" w14:textId="77777777" w:rsidR="00A76CCE" w:rsidRPr="0079107F" w:rsidRDefault="00A76CCE" w:rsidP="00645A35">
      <w:pPr>
        <w:pStyle w:val="BodyBullet"/>
        <w:numPr>
          <w:ilvl w:val="0"/>
          <w:numId w:val="32"/>
        </w:numPr>
        <w:spacing w:before="0"/>
        <w:ind w:left="0"/>
        <w:rPr>
          <w:rFonts w:ascii="Arial" w:hAnsi="Arial" w:cs="Arial"/>
        </w:rPr>
      </w:pPr>
      <w:r w:rsidRPr="0079107F">
        <w:rPr>
          <w:rFonts w:ascii="Arial" w:hAnsi="Arial" w:cs="Arial"/>
        </w:rPr>
        <w:t>Students to be covered by the course-based ethics approval umbrella must receive instruction from the course coordinator (or suitable delegate) on the principles of ethical conduct in human research, including appropriate exposure to the principles and guidelines of the National Statement on Ethical Conduct in Human Research (link).</w:t>
      </w:r>
    </w:p>
    <w:p w14:paraId="551DB765" w14:textId="0DB647BE" w:rsidR="00371D5A" w:rsidRPr="0079107F" w:rsidRDefault="00A76CCE" w:rsidP="00645A35">
      <w:pPr>
        <w:pStyle w:val="BodyBullet"/>
        <w:numPr>
          <w:ilvl w:val="0"/>
          <w:numId w:val="32"/>
        </w:numPr>
        <w:spacing w:before="0"/>
        <w:ind w:left="0"/>
        <w:rPr>
          <w:rFonts w:ascii="Arial" w:hAnsi="Arial" w:cs="Arial"/>
        </w:rPr>
      </w:pPr>
      <w:r w:rsidRPr="0079107F">
        <w:rPr>
          <w:rFonts w:ascii="Arial" w:hAnsi="Arial" w:cs="Arial"/>
        </w:rPr>
        <w:t>A course-based ethics approval is limited to 12 months, with extension on annual reporting</w:t>
      </w:r>
      <w:r w:rsidR="003B3CEB" w:rsidRPr="0079107F">
        <w:rPr>
          <w:rFonts w:ascii="Arial" w:hAnsi="Arial" w:cs="Arial"/>
        </w:rPr>
        <w:t>.</w:t>
      </w:r>
      <w:r w:rsidR="003B2FA9" w:rsidRPr="0079107F">
        <w:rPr>
          <w:rFonts w:ascii="Arial" w:hAnsi="Arial" w:cs="Arial"/>
        </w:rPr>
        <w:t xml:space="preserve"> Annual reports should include name of students and title of research project approved by the course coordinator.</w:t>
      </w:r>
    </w:p>
    <w:p w14:paraId="54129C38" w14:textId="5CAA2DCE" w:rsidR="00C86F91" w:rsidRDefault="003B3CEB" w:rsidP="003B2FA9">
      <w:pPr>
        <w:pStyle w:val="Heading1"/>
        <w:rPr>
          <w:rFonts w:ascii="Arial" w:hAnsi="Arial" w:cs="Arial"/>
          <w:sz w:val="22"/>
          <w:szCs w:val="22"/>
        </w:rPr>
      </w:pPr>
      <w:r w:rsidRPr="0079107F">
        <w:rPr>
          <w:rFonts w:ascii="Arial" w:hAnsi="Arial" w:cs="Arial"/>
          <w:sz w:val="22"/>
          <w:szCs w:val="22"/>
        </w:rPr>
        <w:t>General Guidance</w:t>
      </w:r>
    </w:p>
    <w:p w14:paraId="07AC13A0" w14:textId="77777777" w:rsidR="00565E42" w:rsidRPr="00565E42" w:rsidRDefault="00565E42" w:rsidP="00565E42">
      <w:pPr>
        <w:pStyle w:val="BodyText"/>
      </w:pPr>
    </w:p>
    <w:p w14:paraId="0CF6647B" w14:textId="35F5A49D" w:rsidR="00105E04" w:rsidRPr="0079107F" w:rsidRDefault="00105E04" w:rsidP="00645A35">
      <w:pPr>
        <w:rPr>
          <w:rFonts w:ascii="Arial" w:hAnsi="Arial" w:cs="Arial"/>
          <w:sz w:val="22"/>
          <w:szCs w:val="22"/>
        </w:rPr>
      </w:pPr>
      <w:r w:rsidRPr="0079107F">
        <w:rPr>
          <w:rFonts w:ascii="Arial" w:hAnsi="Arial" w:cs="Arial"/>
          <w:sz w:val="22"/>
          <w:szCs w:val="22"/>
        </w:rPr>
        <w:t>In most cases, an applicant for an umbrella, course-based ethics approval will not be able to provide specific details about the design and conduct of each individual student project.</w:t>
      </w:r>
      <w:r w:rsidR="00FB3AEA" w:rsidRPr="0079107F">
        <w:rPr>
          <w:rFonts w:ascii="Arial" w:hAnsi="Arial" w:cs="Arial"/>
          <w:sz w:val="22"/>
          <w:szCs w:val="22"/>
        </w:rPr>
        <w:t xml:space="preserve"> </w:t>
      </w:r>
      <w:r w:rsidRPr="0079107F">
        <w:rPr>
          <w:rFonts w:ascii="Arial" w:hAnsi="Arial" w:cs="Arial"/>
          <w:sz w:val="22"/>
          <w:szCs w:val="22"/>
        </w:rPr>
        <w:t>Therefore, the applicant should provide as much detail as possible and convey a clear sense of the type of student projects to be covered by the course-based ethics approval.</w:t>
      </w:r>
      <w:r w:rsidRPr="0079107F">
        <w:rPr>
          <w:rFonts w:ascii="Arial" w:hAnsi="Arial" w:cs="Arial"/>
          <w:sz w:val="22"/>
          <w:szCs w:val="22"/>
        </w:rPr>
        <w:br/>
      </w:r>
      <w:r w:rsidRPr="0079107F">
        <w:rPr>
          <w:rFonts w:ascii="Arial" w:hAnsi="Arial" w:cs="Arial"/>
          <w:sz w:val="22"/>
          <w:szCs w:val="22"/>
        </w:rPr>
        <w:br/>
        <w:t xml:space="preserve">For example, in </w:t>
      </w:r>
      <w:r w:rsidR="00FB3AEA" w:rsidRPr="0079107F">
        <w:rPr>
          <w:rFonts w:ascii="Arial" w:hAnsi="Arial" w:cs="Arial"/>
          <w:sz w:val="22"/>
          <w:szCs w:val="22"/>
        </w:rPr>
        <w:t xml:space="preserve">considering </w:t>
      </w:r>
      <w:r w:rsidRPr="0079107F">
        <w:rPr>
          <w:rFonts w:ascii="Arial" w:hAnsi="Arial" w:cs="Arial"/>
          <w:sz w:val="22"/>
          <w:szCs w:val="22"/>
        </w:rPr>
        <w:t>ethic</w:t>
      </w:r>
      <w:r w:rsidR="00FB3AEA" w:rsidRPr="0079107F">
        <w:rPr>
          <w:rFonts w:ascii="Arial" w:hAnsi="Arial" w:cs="Arial"/>
          <w:sz w:val="22"/>
          <w:szCs w:val="22"/>
        </w:rPr>
        <w:t>al</w:t>
      </w:r>
      <w:r w:rsidRPr="0079107F">
        <w:rPr>
          <w:rFonts w:ascii="Arial" w:hAnsi="Arial" w:cs="Arial"/>
          <w:sz w:val="22"/>
          <w:szCs w:val="22"/>
        </w:rPr>
        <w:t xml:space="preserve"> issues related to accessing data and recruitment of participants, where applicable to the project </w:t>
      </w:r>
      <w:r w:rsidR="00FB3AEA" w:rsidRPr="0079107F">
        <w:rPr>
          <w:rFonts w:ascii="Arial" w:hAnsi="Arial" w:cs="Arial"/>
          <w:sz w:val="22"/>
          <w:szCs w:val="22"/>
        </w:rPr>
        <w:t xml:space="preserve">the applicant </w:t>
      </w:r>
      <w:r w:rsidRPr="0079107F">
        <w:rPr>
          <w:rFonts w:ascii="Arial" w:hAnsi="Arial" w:cs="Arial"/>
          <w:sz w:val="22"/>
          <w:szCs w:val="22"/>
        </w:rPr>
        <w:t>would be likely to address the following:</w:t>
      </w:r>
    </w:p>
    <w:p w14:paraId="33F433C3" w14:textId="77777777" w:rsidR="00105E04" w:rsidRPr="0079107F" w:rsidRDefault="00105E04" w:rsidP="00645A35">
      <w:pPr>
        <w:rPr>
          <w:rFonts w:ascii="Arial" w:hAnsi="Arial" w:cs="Arial"/>
          <w:sz w:val="22"/>
          <w:szCs w:val="22"/>
        </w:rPr>
      </w:pPr>
    </w:p>
    <w:p w14:paraId="6379739C" w14:textId="77777777" w:rsidR="00105E04" w:rsidRPr="0079107F" w:rsidRDefault="00105E04" w:rsidP="00645A35">
      <w:pPr>
        <w:numPr>
          <w:ilvl w:val="0"/>
          <w:numId w:val="47"/>
        </w:numPr>
        <w:ind w:left="0"/>
        <w:rPr>
          <w:rFonts w:ascii="Arial" w:hAnsi="Arial" w:cs="Arial"/>
          <w:sz w:val="22"/>
          <w:szCs w:val="22"/>
        </w:rPr>
      </w:pPr>
      <w:r w:rsidRPr="0079107F">
        <w:rPr>
          <w:rFonts w:ascii="Arial" w:hAnsi="Arial" w:cs="Arial"/>
          <w:sz w:val="22"/>
          <w:szCs w:val="22"/>
        </w:rPr>
        <w:t>Different potential participant groups</w:t>
      </w:r>
    </w:p>
    <w:p w14:paraId="455518F7" w14:textId="77777777" w:rsidR="00105E04" w:rsidRPr="0079107F" w:rsidRDefault="00105E04" w:rsidP="00645A35">
      <w:pPr>
        <w:numPr>
          <w:ilvl w:val="0"/>
          <w:numId w:val="47"/>
        </w:numPr>
        <w:ind w:left="0"/>
        <w:rPr>
          <w:rFonts w:ascii="Arial" w:hAnsi="Arial" w:cs="Arial"/>
          <w:sz w:val="22"/>
          <w:szCs w:val="22"/>
        </w:rPr>
      </w:pPr>
      <w:r w:rsidRPr="0079107F">
        <w:rPr>
          <w:rFonts w:ascii="Arial" w:hAnsi="Arial" w:cs="Arial"/>
          <w:sz w:val="22"/>
          <w:szCs w:val="22"/>
        </w:rPr>
        <w:t>Non-inclusion of vulnerable participant groups</w:t>
      </w:r>
    </w:p>
    <w:p w14:paraId="6CAB87C8" w14:textId="77777777" w:rsidR="00105E04" w:rsidRPr="0079107F" w:rsidRDefault="00105E04" w:rsidP="00645A35">
      <w:pPr>
        <w:numPr>
          <w:ilvl w:val="0"/>
          <w:numId w:val="47"/>
        </w:numPr>
        <w:ind w:left="0"/>
        <w:rPr>
          <w:rFonts w:ascii="Arial" w:hAnsi="Arial" w:cs="Arial"/>
          <w:sz w:val="22"/>
          <w:szCs w:val="22"/>
        </w:rPr>
      </w:pPr>
      <w:r w:rsidRPr="0079107F">
        <w:rPr>
          <w:rFonts w:ascii="Arial" w:hAnsi="Arial" w:cs="Arial"/>
          <w:sz w:val="22"/>
          <w:szCs w:val="22"/>
        </w:rPr>
        <w:t>Whether potential participants are employees of organisations</w:t>
      </w:r>
    </w:p>
    <w:p w14:paraId="0B84EB83" w14:textId="77777777" w:rsidR="00105E04" w:rsidRPr="0079107F" w:rsidRDefault="00105E04" w:rsidP="00645A35">
      <w:pPr>
        <w:numPr>
          <w:ilvl w:val="0"/>
          <w:numId w:val="47"/>
        </w:numPr>
        <w:ind w:left="0"/>
        <w:rPr>
          <w:rFonts w:ascii="Arial" w:hAnsi="Arial" w:cs="Arial"/>
          <w:sz w:val="22"/>
          <w:szCs w:val="22"/>
        </w:rPr>
      </w:pPr>
      <w:r w:rsidRPr="0079107F">
        <w:rPr>
          <w:rFonts w:ascii="Arial" w:hAnsi="Arial" w:cs="Arial"/>
          <w:sz w:val="22"/>
          <w:szCs w:val="22"/>
        </w:rPr>
        <w:t>Whether issues of dependency and possible coercion exist and how they would be resolved</w:t>
      </w:r>
    </w:p>
    <w:p w14:paraId="054BAAC7" w14:textId="77777777" w:rsidR="00105E04" w:rsidRPr="0079107F" w:rsidRDefault="00105E04" w:rsidP="00645A35">
      <w:pPr>
        <w:numPr>
          <w:ilvl w:val="0"/>
          <w:numId w:val="47"/>
        </w:numPr>
        <w:ind w:left="0"/>
        <w:rPr>
          <w:rFonts w:ascii="Arial" w:hAnsi="Arial" w:cs="Arial"/>
          <w:sz w:val="22"/>
          <w:szCs w:val="22"/>
        </w:rPr>
      </w:pPr>
      <w:r w:rsidRPr="0079107F">
        <w:rPr>
          <w:rFonts w:ascii="Arial" w:hAnsi="Arial" w:cs="Arial"/>
          <w:sz w:val="22"/>
          <w:szCs w:val="22"/>
        </w:rPr>
        <w:t>Provision of clear information for participants</w:t>
      </w:r>
    </w:p>
    <w:p w14:paraId="42E351E2" w14:textId="77777777" w:rsidR="00105E04" w:rsidRPr="0079107F" w:rsidRDefault="00105E04" w:rsidP="00645A35">
      <w:pPr>
        <w:numPr>
          <w:ilvl w:val="0"/>
          <w:numId w:val="47"/>
        </w:numPr>
        <w:ind w:left="0"/>
        <w:rPr>
          <w:rFonts w:ascii="Arial" w:hAnsi="Arial" w:cs="Arial"/>
          <w:sz w:val="22"/>
          <w:szCs w:val="22"/>
        </w:rPr>
      </w:pPr>
      <w:r w:rsidRPr="0079107F">
        <w:rPr>
          <w:rFonts w:ascii="Arial" w:hAnsi="Arial" w:cs="Arial"/>
          <w:sz w:val="22"/>
          <w:szCs w:val="22"/>
        </w:rPr>
        <w:t>Emphasis of a voluntary basis for participation and the right to withdraw at any time</w:t>
      </w:r>
    </w:p>
    <w:p w14:paraId="25C930C8" w14:textId="77777777" w:rsidR="00105E04" w:rsidRPr="0079107F" w:rsidRDefault="00105E04" w:rsidP="00645A35">
      <w:pPr>
        <w:numPr>
          <w:ilvl w:val="0"/>
          <w:numId w:val="47"/>
        </w:numPr>
        <w:ind w:left="0"/>
        <w:rPr>
          <w:rFonts w:ascii="Arial" w:hAnsi="Arial" w:cs="Arial"/>
          <w:sz w:val="22"/>
          <w:szCs w:val="22"/>
        </w:rPr>
      </w:pPr>
      <w:r w:rsidRPr="0079107F">
        <w:rPr>
          <w:rFonts w:ascii="Arial" w:hAnsi="Arial" w:cs="Arial"/>
          <w:sz w:val="22"/>
          <w:szCs w:val="22"/>
        </w:rPr>
        <w:t>Either a guarantee of anonymity for participants or protection of their confidentiality</w:t>
      </w:r>
    </w:p>
    <w:p w14:paraId="32612ECA" w14:textId="77777777" w:rsidR="00105E04" w:rsidRPr="0079107F" w:rsidRDefault="00105E04" w:rsidP="00645A35">
      <w:pPr>
        <w:numPr>
          <w:ilvl w:val="0"/>
          <w:numId w:val="47"/>
        </w:numPr>
        <w:ind w:left="0"/>
        <w:rPr>
          <w:rFonts w:ascii="Arial" w:hAnsi="Arial" w:cs="Arial"/>
          <w:sz w:val="22"/>
          <w:szCs w:val="22"/>
        </w:rPr>
      </w:pPr>
      <w:r w:rsidRPr="0079107F">
        <w:rPr>
          <w:rFonts w:ascii="Arial" w:hAnsi="Arial" w:cs="Arial"/>
          <w:sz w:val="22"/>
          <w:szCs w:val="22"/>
        </w:rPr>
        <w:t>Whether data is freely available and there is a reasonable expectation that this data has been made available for public viewing and use (applicable to the use of social media data)</w:t>
      </w:r>
    </w:p>
    <w:p w14:paraId="554CD5D2" w14:textId="2BB8E36B" w:rsidR="00105E04" w:rsidRPr="0079107F" w:rsidRDefault="00105E04" w:rsidP="00645A35">
      <w:pPr>
        <w:numPr>
          <w:ilvl w:val="0"/>
          <w:numId w:val="47"/>
        </w:numPr>
        <w:ind w:left="0"/>
        <w:rPr>
          <w:rFonts w:ascii="Arial" w:hAnsi="Arial" w:cs="Arial"/>
          <w:sz w:val="22"/>
          <w:szCs w:val="22"/>
        </w:rPr>
      </w:pPr>
      <w:r w:rsidRPr="0079107F">
        <w:rPr>
          <w:rFonts w:ascii="Arial" w:hAnsi="Arial" w:cs="Arial"/>
          <w:sz w:val="22"/>
          <w:szCs w:val="22"/>
        </w:rPr>
        <w:lastRenderedPageBreak/>
        <w:t xml:space="preserve">The research data constitutes secondary data created by a third party and access is free, or the data has been provided to support a student research activity </w:t>
      </w:r>
    </w:p>
    <w:p w14:paraId="7FB3BC57" w14:textId="0AE20837" w:rsidR="00105E04" w:rsidRPr="0079107F" w:rsidRDefault="00105E04" w:rsidP="00645A35">
      <w:pPr>
        <w:rPr>
          <w:rFonts w:ascii="Arial" w:hAnsi="Arial" w:cs="Arial"/>
          <w:sz w:val="22"/>
          <w:szCs w:val="22"/>
        </w:rPr>
      </w:pPr>
      <w:r w:rsidRPr="0079107F">
        <w:rPr>
          <w:rFonts w:ascii="Arial" w:hAnsi="Arial" w:cs="Arial"/>
          <w:sz w:val="22"/>
          <w:szCs w:val="22"/>
        </w:rPr>
        <w:t xml:space="preserve">The foregoing is not an exhaustive list </w:t>
      </w:r>
      <w:r w:rsidR="00FB3AEA" w:rsidRPr="0079107F">
        <w:rPr>
          <w:rFonts w:ascii="Arial" w:hAnsi="Arial" w:cs="Arial"/>
          <w:sz w:val="22"/>
          <w:szCs w:val="22"/>
        </w:rPr>
        <w:t xml:space="preserve">and is </w:t>
      </w:r>
      <w:r w:rsidRPr="0079107F">
        <w:rPr>
          <w:rFonts w:ascii="Arial" w:hAnsi="Arial" w:cs="Arial"/>
          <w:sz w:val="22"/>
          <w:szCs w:val="22"/>
        </w:rPr>
        <w:t>provide</w:t>
      </w:r>
      <w:r w:rsidR="00FB3AEA" w:rsidRPr="0079107F">
        <w:rPr>
          <w:rFonts w:ascii="Arial" w:hAnsi="Arial" w:cs="Arial"/>
          <w:sz w:val="22"/>
          <w:szCs w:val="22"/>
        </w:rPr>
        <w:t>d</w:t>
      </w:r>
      <w:r w:rsidRPr="0079107F">
        <w:rPr>
          <w:rFonts w:ascii="Arial" w:hAnsi="Arial" w:cs="Arial"/>
          <w:sz w:val="22"/>
          <w:szCs w:val="22"/>
        </w:rPr>
        <w:t xml:space="preserve"> </w:t>
      </w:r>
      <w:r w:rsidR="00FB3AEA" w:rsidRPr="0079107F">
        <w:rPr>
          <w:rFonts w:ascii="Arial" w:hAnsi="Arial" w:cs="Arial"/>
          <w:sz w:val="22"/>
          <w:szCs w:val="22"/>
        </w:rPr>
        <w:t xml:space="preserve">to give </w:t>
      </w:r>
      <w:r w:rsidRPr="0079107F">
        <w:rPr>
          <w:rFonts w:ascii="Arial" w:hAnsi="Arial" w:cs="Arial"/>
          <w:sz w:val="22"/>
          <w:szCs w:val="22"/>
        </w:rPr>
        <w:t>a sense of some of the issues that usually need to be considered.</w:t>
      </w:r>
      <w:r w:rsidRPr="0079107F">
        <w:rPr>
          <w:rFonts w:ascii="Arial" w:hAnsi="Arial" w:cs="Arial"/>
          <w:sz w:val="22"/>
          <w:szCs w:val="22"/>
        </w:rPr>
        <w:br/>
      </w:r>
      <w:r w:rsidRPr="0079107F">
        <w:rPr>
          <w:rFonts w:ascii="Arial" w:hAnsi="Arial" w:cs="Arial"/>
          <w:sz w:val="22"/>
          <w:szCs w:val="22"/>
        </w:rPr>
        <w:br/>
        <w:t>When an application for course-based ethics approval is considered by LNR Panel Chair, there will not be an expectation for specific, individual details of each student project to be provided. However, it will be necessary to provide a clear description of the scope of the projects</w:t>
      </w:r>
      <w:r w:rsidR="00FB3AEA" w:rsidRPr="0079107F">
        <w:rPr>
          <w:rFonts w:ascii="Arial" w:hAnsi="Arial" w:cs="Arial"/>
          <w:sz w:val="22"/>
          <w:szCs w:val="22"/>
        </w:rPr>
        <w:t xml:space="preserve"> in terms of their ethical considerations</w:t>
      </w:r>
      <w:r w:rsidRPr="0079107F">
        <w:rPr>
          <w:rFonts w:ascii="Arial" w:hAnsi="Arial" w:cs="Arial"/>
          <w:sz w:val="22"/>
          <w:szCs w:val="22"/>
        </w:rPr>
        <w:t>.</w:t>
      </w:r>
      <w:r w:rsidRPr="0079107F">
        <w:rPr>
          <w:rFonts w:ascii="Arial" w:hAnsi="Arial" w:cs="Arial"/>
          <w:sz w:val="22"/>
          <w:szCs w:val="22"/>
        </w:rPr>
        <w:br/>
      </w:r>
      <w:r w:rsidRPr="0079107F">
        <w:rPr>
          <w:rFonts w:ascii="Arial" w:hAnsi="Arial" w:cs="Arial"/>
          <w:sz w:val="22"/>
          <w:szCs w:val="22"/>
        </w:rPr>
        <w:br/>
        <w:t>If the course is granted ethics approval, all student projects conducted under the umbrella of the approval must be consistent with the terms of that approval.</w:t>
      </w:r>
    </w:p>
    <w:p w14:paraId="60C1FC8D" w14:textId="77777777" w:rsidR="008708AC" w:rsidRPr="0079107F" w:rsidRDefault="008708AC" w:rsidP="00645A35">
      <w:pPr>
        <w:rPr>
          <w:rFonts w:ascii="Arial" w:hAnsi="Arial" w:cs="Arial"/>
          <w:sz w:val="22"/>
          <w:szCs w:val="22"/>
        </w:rPr>
      </w:pPr>
    </w:p>
    <w:p w14:paraId="0B9F6F6A" w14:textId="05B550E8" w:rsidR="00105E04" w:rsidRPr="0079107F" w:rsidRDefault="00105E04" w:rsidP="00645A35">
      <w:pPr>
        <w:rPr>
          <w:rFonts w:ascii="Arial" w:hAnsi="Arial" w:cs="Arial"/>
          <w:sz w:val="22"/>
          <w:szCs w:val="22"/>
        </w:rPr>
      </w:pPr>
      <w:r w:rsidRPr="0079107F">
        <w:rPr>
          <w:rFonts w:ascii="Arial" w:hAnsi="Arial" w:cs="Arial"/>
          <w:sz w:val="22"/>
          <w:szCs w:val="22"/>
        </w:rPr>
        <w:t>The determination of whether a student project falls within the scope of the course-based approval should be determined by the Course Coordinator when reviewing individual student project proposals.</w:t>
      </w:r>
      <w:r w:rsidR="00C429DC" w:rsidRPr="0079107F">
        <w:rPr>
          <w:rFonts w:ascii="Arial" w:hAnsi="Arial" w:cs="Arial"/>
          <w:sz w:val="22"/>
          <w:szCs w:val="22"/>
        </w:rPr>
        <w:t xml:space="preserve"> </w:t>
      </w:r>
      <w:r w:rsidRPr="0079107F">
        <w:rPr>
          <w:rFonts w:ascii="Arial" w:hAnsi="Arial" w:cs="Arial"/>
          <w:sz w:val="22"/>
          <w:szCs w:val="22"/>
        </w:rPr>
        <w:t>Alternatively, separate ethics clearance must be sought for any student project that proposes to go beyond the scope of the umbrella approval.</w:t>
      </w:r>
    </w:p>
    <w:p w14:paraId="507A89D8" w14:textId="77777777" w:rsidR="008708AC" w:rsidRPr="0079107F" w:rsidRDefault="008708AC" w:rsidP="00645A35">
      <w:pPr>
        <w:rPr>
          <w:rFonts w:ascii="Arial" w:hAnsi="Arial" w:cs="Arial"/>
          <w:sz w:val="22"/>
          <w:szCs w:val="22"/>
        </w:rPr>
      </w:pPr>
    </w:p>
    <w:p w14:paraId="7E81EC0D" w14:textId="77777777" w:rsidR="00105E04" w:rsidRPr="0079107F" w:rsidRDefault="00105E04" w:rsidP="00645A35">
      <w:pPr>
        <w:rPr>
          <w:rFonts w:ascii="Arial" w:hAnsi="Arial" w:cs="Arial"/>
          <w:b/>
          <w:bCs/>
          <w:sz w:val="22"/>
          <w:szCs w:val="22"/>
        </w:rPr>
      </w:pPr>
      <w:r w:rsidRPr="0079107F">
        <w:rPr>
          <w:rFonts w:ascii="Arial" w:hAnsi="Arial" w:cs="Arial"/>
          <w:b/>
          <w:bCs/>
          <w:sz w:val="22"/>
          <w:szCs w:val="22"/>
        </w:rPr>
        <w:t>Participant information and consent procedures</w:t>
      </w:r>
    </w:p>
    <w:p w14:paraId="0EC63629" w14:textId="77777777" w:rsidR="008708AC" w:rsidRPr="0079107F" w:rsidRDefault="008708AC" w:rsidP="00645A35">
      <w:pPr>
        <w:rPr>
          <w:rFonts w:ascii="Arial" w:hAnsi="Arial" w:cs="Arial"/>
          <w:sz w:val="22"/>
          <w:szCs w:val="22"/>
          <w:highlight w:val="yellow"/>
        </w:rPr>
      </w:pPr>
    </w:p>
    <w:p w14:paraId="7C217C52" w14:textId="1C61EB71" w:rsidR="00105E04" w:rsidRPr="0079107F" w:rsidRDefault="00105E04" w:rsidP="00645A35">
      <w:pPr>
        <w:rPr>
          <w:rFonts w:ascii="Arial" w:hAnsi="Arial" w:cs="Arial"/>
          <w:sz w:val="22"/>
          <w:szCs w:val="22"/>
        </w:rPr>
      </w:pPr>
      <w:r w:rsidRPr="0079107F">
        <w:rPr>
          <w:rFonts w:ascii="Arial" w:hAnsi="Arial" w:cs="Arial"/>
          <w:sz w:val="22"/>
          <w:szCs w:val="22"/>
        </w:rPr>
        <w:t>If relevant to the project and wherever possible, the Course Coordinator should produce a ‘template’ or outline of participant information and consent documents that may subsequently be modified by individual student researchers for use in their project.</w:t>
      </w:r>
      <w:r w:rsidR="00C429DC" w:rsidRPr="0079107F">
        <w:rPr>
          <w:rFonts w:ascii="Arial" w:hAnsi="Arial" w:cs="Arial"/>
          <w:sz w:val="22"/>
          <w:szCs w:val="22"/>
        </w:rPr>
        <w:t xml:space="preserve"> </w:t>
      </w:r>
      <w:r w:rsidRPr="0079107F">
        <w:rPr>
          <w:rFonts w:ascii="Arial" w:hAnsi="Arial" w:cs="Arial"/>
          <w:sz w:val="22"/>
          <w:szCs w:val="22"/>
        </w:rPr>
        <w:t>The ‘template’ or outline should refer to guidelines provided on the UQ</w:t>
      </w:r>
      <w:r w:rsidR="00C429DC" w:rsidRPr="0079107F">
        <w:rPr>
          <w:rFonts w:ascii="Arial" w:hAnsi="Arial" w:cs="Arial"/>
          <w:sz w:val="22"/>
          <w:szCs w:val="22"/>
        </w:rPr>
        <w:t xml:space="preserve"> </w:t>
      </w:r>
      <w:r w:rsidRPr="0079107F">
        <w:rPr>
          <w:rFonts w:ascii="Arial" w:hAnsi="Arial" w:cs="Arial"/>
          <w:sz w:val="22"/>
          <w:szCs w:val="22"/>
        </w:rPr>
        <w:t>R</w:t>
      </w:r>
      <w:r w:rsidR="00C429DC" w:rsidRPr="0079107F">
        <w:rPr>
          <w:rFonts w:ascii="Arial" w:hAnsi="Arial" w:cs="Arial"/>
          <w:sz w:val="22"/>
          <w:szCs w:val="22"/>
        </w:rPr>
        <w:t xml:space="preserve">esearch </w:t>
      </w:r>
      <w:r w:rsidRPr="0079107F">
        <w:rPr>
          <w:rFonts w:ascii="Arial" w:hAnsi="Arial" w:cs="Arial"/>
          <w:sz w:val="22"/>
          <w:szCs w:val="22"/>
        </w:rPr>
        <w:t>E</w:t>
      </w:r>
      <w:r w:rsidR="00C429DC" w:rsidRPr="0079107F">
        <w:rPr>
          <w:rFonts w:ascii="Arial" w:hAnsi="Arial" w:cs="Arial"/>
          <w:sz w:val="22"/>
          <w:szCs w:val="22"/>
        </w:rPr>
        <w:t xml:space="preserve">thics and </w:t>
      </w:r>
      <w:r w:rsidRPr="0079107F">
        <w:rPr>
          <w:rFonts w:ascii="Arial" w:hAnsi="Arial" w:cs="Arial"/>
          <w:sz w:val="22"/>
          <w:szCs w:val="22"/>
        </w:rPr>
        <w:t>I</w:t>
      </w:r>
      <w:r w:rsidR="00C429DC" w:rsidRPr="0079107F">
        <w:rPr>
          <w:rFonts w:ascii="Arial" w:hAnsi="Arial" w:cs="Arial"/>
          <w:sz w:val="22"/>
          <w:szCs w:val="22"/>
        </w:rPr>
        <w:t>ntegrity</w:t>
      </w:r>
      <w:r w:rsidRPr="0079107F">
        <w:rPr>
          <w:rFonts w:ascii="Arial" w:hAnsi="Arial" w:cs="Arial"/>
          <w:sz w:val="22"/>
          <w:szCs w:val="22"/>
        </w:rPr>
        <w:t xml:space="preserve"> website and include reference to the role of, and contact details for, the Course Coordinator.</w:t>
      </w:r>
      <w:r w:rsidRPr="0079107F">
        <w:rPr>
          <w:rFonts w:ascii="Arial" w:hAnsi="Arial" w:cs="Arial"/>
          <w:sz w:val="22"/>
          <w:szCs w:val="22"/>
        </w:rPr>
        <w:br/>
      </w:r>
      <w:r w:rsidRPr="0079107F">
        <w:rPr>
          <w:rFonts w:ascii="Arial" w:hAnsi="Arial" w:cs="Arial"/>
          <w:sz w:val="22"/>
          <w:szCs w:val="22"/>
        </w:rPr>
        <w:br/>
        <w:t>The individual informed consent procedures should also include the project reference number that will be provided by the My</w:t>
      </w:r>
      <w:r w:rsidR="00A46EEE" w:rsidRPr="0079107F">
        <w:rPr>
          <w:rFonts w:ascii="Arial" w:hAnsi="Arial" w:cs="Arial"/>
          <w:sz w:val="22"/>
          <w:szCs w:val="22"/>
        </w:rPr>
        <w:t xml:space="preserve"> </w:t>
      </w:r>
      <w:r w:rsidRPr="0079107F">
        <w:rPr>
          <w:rFonts w:ascii="Arial" w:hAnsi="Arial" w:cs="Arial"/>
          <w:sz w:val="22"/>
          <w:szCs w:val="22"/>
        </w:rPr>
        <w:t>Research</w:t>
      </w:r>
      <w:r w:rsidR="00C429DC" w:rsidRPr="0079107F">
        <w:rPr>
          <w:rFonts w:ascii="Arial" w:hAnsi="Arial" w:cs="Arial"/>
          <w:sz w:val="22"/>
          <w:szCs w:val="22"/>
        </w:rPr>
        <w:t xml:space="preserve"> Ethics management system </w:t>
      </w:r>
      <w:r w:rsidRPr="0079107F">
        <w:rPr>
          <w:rFonts w:ascii="Arial" w:hAnsi="Arial" w:cs="Arial"/>
          <w:sz w:val="22"/>
          <w:szCs w:val="22"/>
        </w:rPr>
        <w:t>to enable identification of the approval in a situation where individual student projects will have different titles.</w:t>
      </w:r>
      <w:r w:rsidRPr="0079107F">
        <w:rPr>
          <w:rFonts w:ascii="Arial" w:hAnsi="Arial" w:cs="Arial"/>
          <w:sz w:val="22"/>
          <w:szCs w:val="22"/>
        </w:rPr>
        <w:br/>
      </w:r>
      <w:r w:rsidRPr="0079107F">
        <w:rPr>
          <w:rFonts w:ascii="Arial" w:hAnsi="Arial" w:cs="Arial"/>
          <w:sz w:val="22"/>
          <w:szCs w:val="22"/>
        </w:rPr>
        <w:br/>
        <w:t>Although individual student projects may involve the use of questionnaires, focus groups, online data collection, or phone surveys (all of which would employ different mechanisms to obtain and record informed consent from participants) the Course Coordinator’s information and consent ‘template’ or outline would form the basis for the design of the informed consent procedure for each student project.</w:t>
      </w:r>
    </w:p>
    <w:p w14:paraId="764B4EA3" w14:textId="77777777" w:rsidR="008708AC" w:rsidRPr="0079107F" w:rsidRDefault="008708AC" w:rsidP="00105E04">
      <w:pPr>
        <w:rPr>
          <w:rFonts w:ascii="Arial" w:hAnsi="Arial" w:cs="Arial"/>
          <w:sz w:val="22"/>
          <w:szCs w:val="22"/>
        </w:rPr>
      </w:pPr>
    </w:p>
    <w:p w14:paraId="2BAB60B5" w14:textId="651874F2" w:rsidR="00105E04" w:rsidRPr="0079107F" w:rsidRDefault="00105E04" w:rsidP="00105E04">
      <w:pPr>
        <w:rPr>
          <w:rFonts w:ascii="Arial" w:hAnsi="Arial" w:cs="Arial"/>
          <w:sz w:val="22"/>
          <w:szCs w:val="22"/>
        </w:rPr>
      </w:pPr>
      <w:r w:rsidRPr="0079107F">
        <w:rPr>
          <w:rFonts w:ascii="Arial" w:hAnsi="Arial" w:cs="Arial"/>
          <w:sz w:val="22"/>
          <w:szCs w:val="22"/>
        </w:rPr>
        <w:t>Students should not use their personal contact details on Information sheets and consent forms.</w:t>
      </w:r>
    </w:p>
    <w:p w14:paraId="5930EF00" w14:textId="25B6FD58" w:rsidR="00D14E2E" w:rsidRPr="0079107F" w:rsidRDefault="00D14E2E" w:rsidP="00CF149A">
      <w:pPr>
        <w:pStyle w:val="BodyBullet"/>
        <w:numPr>
          <w:ilvl w:val="0"/>
          <w:numId w:val="0"/>
        </w:numPr>
        <w:rPr>
          <w:rFonts w:ascii="Arial" w:hAnsi="Arial" w:cs="Arial"/>
        </w:rPr>
      </w:pPr>
    </w:p>
    <w:p w14:paraId="1F0837D7" w14:textId="61D07409" w:rsidR="00C86F91" w:rsidRPr="0079107F" w:rsidRDefault="003B3CEB" w:rsidP="003B2FA9">
      <w:pPr>
        <w:pStyle w:val="Heading1"/>
        <w:rPr>
          <w:rFonts w:ascii="Arial" w:hAnsi="Arial" w:cs="Arial"/>
          <w:sz w:val="22"/>
          <w:szCs w:val="22"/>
        </w:rPr>
      </w:pPr>
      <w:bookmarkStart w:id="1" w:name="_Hlk107601459"/>
      <w:r w:rsidRPr="0079107F">
        <w:rPr>
          <w:rFonts w:ascii="Arial" w:hAnsi="Arial" w:cs="Arial"/>
          <w:sz w:val="22"/>
          <w:szCs w:val="22"/>
        </w:rPr>
        <w:t>Assurance</w:t>
      </w:r>
    </w:p>
    <w:bookmarkEnd w:id="1"/>
    <w:p w14:paraId="20285002" w14:textId="77777777" w:rsidR="008708AC" w:rsidRPr="0079107F" w:rsidRDefault="008708AC" w:rsidP="008708AC">
      <w:pPr>
        <w:rPr>
          <w:rFonts w:ascii="Arial" w:hAnsi="Arial" w:cs="Arial"/>
          <w:sz w:val="22"/>
          <w:szCs w:val="22"/>
        </w:rPr>
      </w:pPr>
    </w:p>
    <w:p w14:paraId="27BA3B52" w14:textId="0D554986" w:rsidR="008708AC" w:rsidRPr="0079107F" w:rsidRDefault="008708AC" w:rsidP="00645A35">
      <w:pPr>
        <w:rPr>
          <w:rFonts w:ascii="Arial" w:hAnsi="Arial" w:cs="Arial"/>
          <w:sz w:val="22"/>
          <w:szCs w:val="22"/>
        </w:rPr>
      </w:pPr>
      <w:r w:rsidRPr="0079107F">
        <w:rPr>
          <w:rFonts w:ascii="Arial" w:hAnsi="Arial" w:cs="Arial"/>
          <w:sz w:val="22"/>
          <w:szCs w:val="22"/>
        </w:rPr>
        <w:t>The Course Coordinator should include in the application for course-based ethics approval an assurance that, if any additional approvals are required for individual student projects – for example, approval from the Department of Education – then such approval has been, or will be, obtained prior to the commencement of research and a copy of this approval will be kept on file by the Course Coordinator</w:t>
      </w:r>
      <w:r w:rsidR="003B2FA9" w:rsidRPr="0079107F">
        <w:rPr>
          <w:rFonts w:ascii="Arial" w:hAnsi="Arial" w:cs="Arial"/>
          <w:sz w:val="22"/>
          <w:szCs w:val="22"/>
        </w:rPr>
        <w:t xml:space="preserve"> and submitted with annual reports.</w:t>
      </w:r>
    </w:p>
    <w:p w14:paraId="1310C3B3" w14:textId="05305F28" w:rsidR="008708AC" w:rsidRPr="0079107F" w:rsidRDefault="008708AC" w:rsidP="00645A35">
      <w:pPr>
        <w:rPr>
          <w:rFonts w:ascii="Arial" w:hAnsi="Arial" w:cs="Arial"/>
          <w:sz w:val="22"/>
          <w:szCs w:val="22"/>
        </w:rPr>
      </w:pPr>
    </w:p>
    <w:p w14:paraId="3745015F" w14:textId="77777777" w:rsidR="008708AC" w:rsidRPr="0079107F" w:rsidRDefault="008708AC" w:rsidP="00645A35">
      <w:pPr>
        <w:rPr>
          <w:rFonts w:ascii="Arial" w:hAnsi="Arial" w:cs="Arial"/>
          <w:sz w:val="22"/>
          <w:szCs w:val="22"/>
        </w:rPr>
      </w:pPr>
    </w:p>
    <w:p w14:paraId="55A7487B" w14:textId="77777777" w:rsidR="008708AC" w:rsidRPr="0079107F" w:rsidRDefault="008708AC" w:rsidP="00645A35">
      <w:pPr>
        <w:rPr>
          <w:rFonts w:ascii="Arial" w:eastAsia="Calibri" w:hAnsi="Arial" w:cs="Arial"/>
          <w:b/>
          <w:bCs/>
          <w:sz w:val="22"/>
          <w:szCs w:val="22"/>
          <w:lang w:eastAsia="en-US"/>
        </w:rPr>
      </w:pPr>
      <w:bookmarkStart w:id="2" w:name="_Hlk111810704"/>
      <w:r w:rsidRPr="0079107F">
        <w:rPr>
          <w:rFonts w:ascii="Arial" w:eastAsia="Calibri" w:hAnsi="Arial" w:cs="Arial"/>
          <w:b/>
          <w:bCs/>
          <w:sz w:val="22"/>
          <w:szCs w:val="22"/>
          <w:lang w:eastAsia="en-US"/>
        </w:rPr>
        <w:t>Student responsibilities</w:t>
      </w:r>
    </w:p>
    <w:p w14:paraId="0D946CDB" w14:textId="77777777" w:rsidR="008708AC" w:rsidRPr="0079107F" w:rsidRDefault="008708AC" w:rsidP="00645A35">
      <w:pPr>
        <w:rPr>
          <w:rFonts w:ascii="Arial" w:eastAsia="Calibri" w:hAnsi="Arial" w:cs="Arial"/>
          <w:sz w:val="22"/>
          <w:szCs w:val="22"/>
          <w:lang w:eastAsia="en-US"/>
        </w:rPr>
      </w:pPr>
      <w:r w:rsidRPr="0079107F">
        <w:rPr>
          <w:rFonts w:ascii="Arial" w:eastAsia="Calibri" w:hAnsi="Arial" w:cs="Arial"/>
          <w:sz w:val="22"/>
          <w:szCs w:val="22"/>
          <w:lang w:eastAsia="en-US"/>
        </w:rPr>
        <w:t>Although the Course Coordinator is ultimately responsible for all student research projects conducted under a course-related ethics approval, student researchers are expected to be aware of their ethical responsibilities and obligations.</w:t>
      </w:r>
    </w:p>
    <w:p w14:paraId="5162AF5C" w14:textId="207B1C4E" w:rsidR="00CF149A" w:rsidRPr="0079107F" w:rsidRDefault="005E065E" w:rsidP="003B2FA9">
      <w:pPr>
        <w:pStyle w:val="Heading1"/>
        <w:rPr>
          <w:rFonts w:ascii="Arial" w:hAnsi="Arial" w:cs="Arial"/>
          <w:sz w:val="22"/>
          <w:szCs w:val="22"/>
        </w:rPr>
      </w:pPr>
      <w:bookmarkStart w:id="3" w:name="_Hlk111810668"/>
      <w:bookmarkStart w:id="4" w:name="_Hlk107603769"/>
      <w:bookmarkStart w:id="5" w:name="_Hlk107602799"/>
      <w:r w:rsidRPr="0079107F">
        <w:rPr>
          <w:rFonts w:ascii="Arial" w:hAnsi="Arial" w:cs="Arial"/>
          <w:sz w:val="22"/>
          <w:szCs w:val="22"/>
        </w:rPr>
        <w:t>Acknowledgement</w:t>
      </w:r>
      <w:bookmarkEnd w:id="3"/>
      <w:r w:rsidRPr="0079107F">
        <w:rPr>
          <w:rFonts w:ascii="Arial" w:hAnsi="Arial" w:cs="Arial"/>
          <w:sz w:val="22"/>
          <w:szCs w:val="22"/>
        </w:rPr>
        <w:t xml:space="preserve"> </w:t>
      </w:r>
    </w:p>
    <w:bookmarkEnd w:id="4"/>
    <w:p w14:paraId="7C347AB0" w14:textId="0453AC73" w:rsidR="00670B41" w:rsidRPr="0079107F" w:rsidRDefault="00670B41" w:rsidP="00670B41">
      <w:pPr>
        <w:pStyle w:val="BodyText"/>
        <w:rPr>
          <w:rFonts w:ascii="Arial" w:hAnsi="Arial" w:cs="Arial"/>
          <w:sz w:val="22"/>
          <w:szCs w:val="22"/>
        </w:rPr>
      </w:pPr>
    </w:p>
    <w:bookmarkEnd w:id="2"/>
    <w:p w14:paraId="06DE0223" w14:textId="27A1C708" w:rsidR="00645A35" w:rsidRPr="0079107F" w:rsidRDefault="00ED1A8C" w:rsidP="00645A35">
      <w:pPr>
        <w:pStyle w:val="BodyText"/>
        <w:spacing w:after="0"/>
        <w:rPr>
          <w:rFonts w:ascii="Arial" w:hAnsi="Arial" w:cs="Arial"/>
          <w:sz w:val="22"/>
          <w:szCs w:val="22"/>
        </w:rPr>
      </w:pPr>
      <w:r w:rsidRPr="0079107F">
        <w:rPr>
          <w:rFonts w:ascii="Arial" w:hAnsi="Arial" w:cs="Arial"/>
          <w:sz w:val="22"/>
          <w:szCs w:val="22"/>
        </w:rPr>
        <w:lastRenderedPageBreak/>
        <w:t>The University of Queensland Research Ethics and Integrity acknowledges the work undertaken by University of Western Australia in developing Course ethical approval application</w:t>
      </w:r>
      <w:bookmarkEnd w:id="5"/>
      <w:r w:rsidR="004064FF" w:rsidRPr="0079107F">
        <w:rPr>
          <w:rFonts w:ascii="Arial" w:hAnsi="Arial" w:cs="Arial"/>
          <w:sz w:val="22"/>
          <w:szCs w:val="22"/>
        </w:rPr>
        <w:t xml:space="preserve"> (2013)</w:t>
      </w:r>
      <w:r w:rsidR="000D6ED1" w:rsidRPr="0079107F">
        <w:rPr>
          <w:rFonts w:ascii="Arial" w:hAnsi="Arial" w:cs="Arial"/>
          <w:sz w:val="22"/>
          <w:szCs w:val="22"/>
        </w:rPr>
        <w:t>.</w:t>
      </w:r>
    </w:p>
    <w:p w14:paraId="623ADD65" w14:textId="7FD0B885" w:rsidR="00645A35" w:rsidRPr="0079107F" w:rsidRDefault="00000000" w:rsidP="00645A35">
      <w:pPr>
        <w:pStyle w:val="BodyText"/>
        <w:spacing w:after="0"/>
        <w:rPr>
          <w:rFonts w:ascii="Arial" w:hAnsi="Arial" w:cs="Arial"/>
          <w:sz w:val="22"/>
          <w:szCs w:val="22"/>
        </w:rPr>
      </w:pPr>
      <w:hyperlink r:id="rId12" w:history="1">
        <w:r w:rsidR="004064FF" w:rsidRPr="0079107F">
          <w:rPr>
            <w:rStyle w:val="Hyperlink"/>
            <w:rFonts w:ascii="Arial" w:hAnsi="Arial" w:cs="Arial"/>
            <w:sz w:val="22"/>
            <w:szCs w:val="22"/>
          </w:rPr>
          <w:t>https://www.research.uwa.edu.au/staff/human-research/approvals/course-unit</w:t>
        </w:r>
      </w:hyperlink>
      <w:r w:rsidR="004064FF" w:rsidRPr="0079107F">
        <w:rPr>
          <w:rFonts w:ascii="Arial" w:hAnsi="Arial" w:cs="Arial"/>
          <w:sz w:val="22"/>
          <w:szCs w:val="22"/>
        </w:rPr>
        <w:t xml:space="preserve"> accessed August 2022.</w:t>
      </w:r>
    </w:p>
    <w:p w14:paraId="46767FA7" w14:textId="762E3DD3" w:rsidR="00645A35" w:rsidRPr="0079107F" w:rsidRDefault="00645A35" w:rsidP="00645A35">
      <w:pPr>
        <w:pStyle w:val="Heading1"/>
        <w:rPr>
          <w:rFonts w:ascii="Arial" w:hAnsi="Arial" w:cs="Arial"/>
          <w:sz w:val="22"/>
          <w:szCs w:val="22"/>
        </w:rPr>
      </w:pPr>
      <w:r w:rsidRPr="0079107F">
        <w:rPr>
          <w:rFonts w:ascii="Arial" w:hAnsi="Arial" w:cs="Arial"/>
          <w:sz w:val="22"/>
          <w:szCs w:val="22"/>
        </w:rPr>
        <w:t xml:space="preserve">Policies </w:t>
      </w:r>
    </w:p>
    <w:p w14:paraId="4B0C024F" w14:textId="77777777" w:rsidR="00645A35" w:rsidRPr="0079107F" w:rsidRDefault="00645A35" w:rsidP="00645A35">
      <w:pPr>
        <w:pStyle w:val="BodyText"/>
        <w:rPr>
          <w:rFonts w:ascii="Arial" w:hAnsi="Arial" w:cs="Arial"/>
          <w:sz w:val="22"/>
          <w:szCs w:val="22"/>
        </w:rPr>
      </w:pPr>
    </w:p>
    <w:p w14:paraId="245F295F" w14:textId="77777777" w:rsidR="001C2AD7" w:rsidRPr="0079107F" w:rsidRDefault="00000000" w:rsidP="001C2AD7">
      <w:pPr>
        <w:numPr>
          <w:ilvl w:val="0"/>
          <w:numId w:val="41"/>
        </w:numPr>
        <w:shd w:val="clear" w:color="auto" w:fill="FFFFFF"/>
        <w:spacing w:after="160" w:line="300" w:lineRule="atLeast"/>
        <w:ind w:right="150"/>
        <w:textAlignment w:val="baseline"/>
        <w:rPr>
          <w:rFonts w:ascii="Arial" w:hAnsi="Arial" w:cs="Arial"/>
          <w:color w:val="000000"/>
          <w:sz w:val="22"/>
          <w:szCs w:val="22"/>
        </w:rPr>
      </w:pPr>
      <w:hyperlink r:id="rId13" w:history="1">
        <w:r w:rsidR="001C2AD7" w:rsidRPr="0079107F">
          <w:rPr>
            <w:rFonts w:ascii="Arial" w:hAnsi="Arial" w:cs="Arial"/>
            <w:color w:val="0000FF"/>
            <w:sz w:val="22"/>
            <w:szCs w:val="22"/>
            <w:u w:val="single"/>
            <w:bdr w:val="none" w:sz="0" w:space="0" w:color="auto" w:frame="1"/>
          </w:rPr>
          <w:t>4.20.01 Responsible Conduct of Research Policy</w:t>
        </w:r>
      </w:hyperlink>
    </w:p>
    <w:p w14:paraId="71C2DEE0" w14:textId="77777777" w:rsidR="001C2AD7" w:rsidRPr="0079107F" w:rsidRDefault="00000000" w:rsidP="001C2AD7">
      <w:pPr>
        <w:numPr>
          <w:ilvl w:val="0"/>
          <w:numId w:val="41"/>
        </w:numPr>
        <w:shd w:val="clear" w:color="auto" w:fill="FFFFFF"/>
        <w:spacing w:after="160" w:line="300" w:lineRule="atLeast"/>
        <w:ind w:right="150"/>
        <w:textAlignment w:val="baseline"/>
        <w:rPr>
          <w:rFonts w:ascii="Arial" w:hAnsi="Arial" w:cs="Arial"/>
          <w:color w:val="000000"/>
          <w:sz w:val="22"/>
          <w:szCs w:val="22"/>
        </w:rPr>
      </w:pPr>
      <w:hyperlink r:id="rId14" w:history="1">
        <w:r w:rsidR="001C2AD7" w:rsidRPr="0079107F">
          <w:rPr>
            <w:rFonts w:ascii="Arial" w:hAnsi="Arial" w:cs="Arial"/>
            <w:color w:val="0000FF"/>
            <w:sz w:val="22"/>
            <w:szCs w:val="22"/>
            <w:u w:val="single"/>
            <w:bdr w:val="none" w:sz="0" w:space="0" w:color="auto" w:frame="1"/>
          </w:rPr>
          <w:t>4.20.02 Managing Complaints about the Conduct of Research</w:t>
        </w:r>
      </w:hyperlink>
    </w:p>
    <w:p w14:paraId="5BED2E82" w14:textId="77777777" w:rsidR="001C2AD7" w:rsidRPr="0079107F" w:rsidRDefault="00000000" w:rsidP="001C2AD7">
      <w:pPr>
        <w:numPr>
          <w:ilvl w:val="0"/>
          <w:numId w:val="41"/>
        </w:numPr>
        <w:shd w:val="clear" w:color="auto" w:fill="FFFFFF"/>
        <w:spacing w:after="160" w:line="300" w:lineRule="atLeast"/>
        <w:ind w:right="150"/>
        <w:textAlignment w:val="baseline"/>
        <w:rPr>
          <w:rFonts w:ascii="Arial" w:hAnsi="Arial" w:cs="Arial"/>
          <w:color w:val="000000"/>
          <w:sz w:val="22"/>
          <w:szCs w:val="22"/>
        </w:rPr>
      </w:pPr>
      <w:hyperlink r:id="rId15" w:history="1">
        <w:r w:rsidR="001C2AD7" w:rsidRPr="0079107F">
          <w:rPr>
            <w:rFonts w:ascii="Arial" w:hAnsi="Arial" w:cs="Arial"/>
            <w:color w:val="9312AA"/>
            <w:sz w:val="22"/>
            <w:szCs w:val="22"/>
            <w:u w:val="single"/>
            <w:bdr w:val="none" w:sz="0" w:space="0" w:color="auto" w:frame="1"/>
          </w:rPr>
          <w:t>4.20.04 Authorship</w:t>
        </w:r>
      </w:hyperlink>
    </w:p>
    <w:p w14:paraId="351E2A3D" w14:textId="77777777" w:rsidR="001C2AD7" w:rsidRPr="0079107F" w:rsidRDefault="00000000" w:rsidP="001C2AD7">
      <w:pPr>
        <w:numPr>
          <w:ilvl w:val="0"/>
          <w:numId w:val="41"/>
        </w:numPr>
        <w:shd w:val="clear" w:color="auto" w:fill="FFFFFF"/>
        <w:spacing w:after="160" w:line="300" w:lineRule="atLeast"/>
        <w:ind w:right="150"/>
        <w:textAlignment w:val="baseline"/>
        <w:rPr>
          <w:rFonts w:ascii="Arial" w:hAnsi="Arial" w:cs="Arial"/>
          <w:color w:val="000000"/>
          <w:sz w:val="22"/>
          <w:szCs w:val="22"/>
        </w:rPr>
      </w:pPr>
      <w:hyperlink r:id="rId16" w:history="1">
        <w:r w:rsidR="001C2AD7" w:rsidRPr="0079107F">
          <w:rPr>
            <w:rFonts w:ascii="Arial" w:hAnsi="Arial" w:cs="Arial"/>
            <w:color w:val="0000FF"/>
            <w:sz w:val="22"/>
            <w:szCs w:val="22"/>
            <w:u w:val="single"/>
            <w:bdr w:val="none" w:sz="0" w:space="0" w:color="auto" w:frame="1"/>
          </w:rPr>
          <w:t>4.20.06 Research Data Management</w:t>
        </w:r>
      </w:hyperlink>
    </w:p>
    <w:p w14:paraId="6147270C" w14:textId="77777777" w:rsidR="001C2AD7" w:rsidRPr="0079107F" w:rsidRDefault="00000000" w:rsidP="001C2AD7">
      <w:pPr>
        <w:numPr>
          <w:ilvl w:val="0"/>
          <w:numId w:val="41"/>
        </w:numPr>
        <w:shd w:val="clear" w:color="auto" w:fill="FFFFFF"/>
        <w:spacing w:after="160" w:line="300" w:lineRule="atLeast"/>
        <w:ind w:right="150"/>
        <w:textAlignment w:val="baseline"/>
        <w:rPr>
          <w:rFonts w:ascii="Arial" w:hAnsi="Arial" w:cs="Arial"/>
          <w:color w:val="000000"/>
          <w:sz w:val="22"/>
          <w:szCs w:val="22"/>
        </w:rPr>
      </w:pPr>
      <w:hyperlink r:id="rId17" w:history="1">
        <w:r w:rsidR="001C2AD7" w:rsidRPr="0079107F">
          <w:rPr>
            <w:rFonts w:ascii="Arial" w:hAnsi="Arial" w:cs="Arial"/>
            <w:color w:val="0000FF"/>
            <w:sz w:val="22"/>
            <w:szCs w:val="22"/>
            <w:u w:val="single"/>
            <w:bdr w:val="none" w:sz="0" w:space="0" w:color="auto" w:frame="1"/>
          </w:rPr>
          <w:t>4.20.07 Human Research Ethics</w:t>
        </w:r>
      </w:hyperlink>
    </w:p>
    <w:p w14:paraId="01B1DCBE" w14:textId="77777777" w:rsidR="001C2AD7" w:rsidRPr="0079107F" w:rsidRDefault="00000000" w:rsidP="001C2AD7">
      <w:pPr>
        <w:numPr>
          <w:ilvl w:val="0"/>
          <w:numId w:val="41"/>
        </w:numPr>
        <w:shd w:val="clear" w:color="auto" w:fill="FFFFFF"/>
        <w:spacing w:after="160" w:line="300" w:lineRule="atLeast"/>
        <w:ind w:right="150"/>
        <w:textAlignment w:val="baseline"/>
        <w:rPr>
          <w:rFonts w:ascii="Arial" w:hAnsi="Arial" w:cs="Arial"/>
          <w:color w:val="000000"/>
          <w:sz w:val="22"/>
          <w:szCs w:val="22"/>
        </w:rPr>
      </w:pPr>
      <w:hyperlink r:id="rId18" w:history="1">
        <w:r w:rsidR="001C2AD7" w:rsidRPr="0079107F">
          <w:rPr>
            <w:rFonts w:ascii="Arial" w:hAnsi="Arial" w:cs="Arial"/>
            <w:color w:val="0000FF"/>
            <w:sz w:val="22"/>
            <w:szCs w:val="22"/>
            <w:u w:val="single"/>
            <w:bdr w:val="none" w:sz="0" w:space="0" w:color="auto" w:frame="1"/>
          </w:rPr>
          <w:t>4.20.08 Open Access for UQ Research Publications</w:t>
        </w:r>
      </w:hyperlink>
    </w:p>
    <w:p w14:paraId="1F6E0F49" w14:textId="77777777" w:rsidR="001C2AD7" w:rsidRPr="0079107F" w:rsidRDefault="00000000" w:rsidP="001C2AD7">
      <w:pPr>
        <w:numPr>
          <w:ilvl w:val="0"/>
          <w:numId w:val="41"/>
        </w:numPr>
        <w:shd w:val="clear" w:color="auto" w:fill="FFFFFF"/>
        <w:spacing w:after="160" w:line="300" w:lineRule="atLeast"/>
        <w:ind w:right="150"/>
        <w:textAlignment w:val="baseline"/>
        <w:rPr>
          <w:rFonts w:ascii="Arial" w:hAnsi="Arial" w:cs="Arial"/>
          <w:color w:val="000000"/>
          <w:sz w:val="22"/>
          <w:szCs w:val="22"/>
        </w:rPr>
      </w:pPr>
      <w:hyperlink r:id="rId19" w:history="1">
        <w:r w:rsidR="001C2AD7" w:rsidRPr="0079107F">
          <w:rPr>
            <w:rFonts w:ascii="Arial" w:hAnsi="Arial" w:cs="Arial"/>
            <w:color w:val="0000FF"/>
            <w:sz w:val="22"/>
            <w:szCs w:val="22"/>
            <w:u w:val="single"/>
            <w:bdr w:val="none" w:sz="0" w:space="0" w:color="auto" w:frame="1"/>
          </w:rPr>
          <w:t>4.20.10 Research Misconduct - Higher Degree by Research Students</w:t>
        </w:r>
      </w:hyperlink>
    </w:p>
    <w:p w14:paraId="5C4D2814" w14:textId="77777777" w:rsidR="001C2AD7" w:rsidRPr="0079107F" w:rsidRDefault="001C2AD7" w:rsidP="001C2AD7">
      <w:pPr>
        <w:spacing w:after="160" w:line="259" w:lineRule="auto"/>
        <w:ind w:left="720"/>
        <w:contextualSpacing/>
        <w:rPr>
          <w:rFonts w:ascii="Arial" w:eastAsia="Calibri" w:hAnsi="Arial" w:cs="Arial"/>
          <w:b/>
          <w:bCs/>
          <w:sz w:val="22"/>
          <w:szCs w:val="22"/>
          <w:lang w:eastAsia="en-US"/>
        </w:rPr>
      </w:pPr>
    </w:p>
    <w:p w14:paraId="3AD65C83" w14:textId="77777777" w:rsidR="001C2AD7" w:rsidRPr="0079107F" w:rsidRDefault="001C2AD7" w:rsidP="001C2AD7">
      <w:pPr>
        <w:pStyle w:val="BodyText"/>
        <w:rPr>
          <w:rFonts w:ascii="Arial" w:hAnsi="Arial" w:cs="Arial"/>
          <w:sz w:val="22"/>
          <w:szCs w:val="22"/>
        </w:rPr>
      </w:pPr>
    </w:p>
    <w:p w14:paraId="0FD67D2B" w14:textId="0E5F3BFD" w:rsidR="00CF149A" w:rsidRPr="0079107F" w:rsidRDefault="00CF149A" w:rsidP="00371D5A">
      <w:pPr>
        <w:pStyle w:val="BodyBullet"/>
        <w:numPr>
          <w:ilvl w:val="0"/>
          <w:numId w:val="0"/>
        </w:numPr>
        <w:rPr>
          <w:rFonts w:ascii="Arial" w:hAnsi="Arial" w:cs="Arial"/>
        </w:rPr>
      </w:pPr>
    </w:p>
    <w:p w14:paraId="66E85589" w14:textId="202FE73D" w:rsidR="001C2AD7" w:rsidRPr="0079107F" w:rsidRDefault="001C2AD7" w:rsidP="001C2AD7">
      <w:pPr>
        <w:tabs>
          <w:tab w:val="left" w:pos="1864"/>
        </w:tabs>
        <w:rPr>
          <w:rFonts w:ascii="Arial" w:hAnsi="Arial" w:cs="Arial"/>
          <w:sz w:val="22"/>
          <w:szCs w:val="22"/>
        </w:rPr>
      </w:pPr>
    </w:p>
    <w:sectPr w:rsidR="001C2AD7" w:rsidRPr="0079107F" w:rsidSect="00013581">
      <w:footerReference w:type="default" r:id="rId20"/>
      <w:headerReference w:type="first" r:id="rId21"/>
      <w:footerReference w:type="first" r:id="rId22"/>
      <w:type w:val="continuous"/>
      <w:pgSz w:w="11900" w:h="16840" w:code="9"/>
      <w:pgMar w:top="1440" w:right="1134" w:bottom="1134" w:left="1418"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1AD6" w14:textId="77777777" w:rsidR="006C31D1" w:rsidRDefault="006C31D1">
      <w:r>
        <w:separator/>
      </w:r>
    </w:p>
  </w:endnote>
  <w:endnote w:type="continuationSeparator" w:id="0">
    <w:p w14:paraId="7CA041AE" w14:textId="77777777" w:rsidR="006C31D1" w:rsidRDefault="006C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35 Thin">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Eurostile LT">
    <w:altName w:val="Agency FB"/>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FFD5" w14:textId="504AFD02" w:rsidR="00980A0C" w:rsidRPr="00980A0C" w:rsidRDefault="00980A0C" w:rsidP="00980A0C">
    <w:pPr>
      <w:pStyle w:val="Footer"/>
      <w:rPr>
        <w:rFonts w:asciiTheme="minorHAnsi" w:hAnsiTheme="minorHAnsi" w:cstheme="minorHAnsi"/>
        <w:color w:val="49075E"/>
      </w:rPr>
    </w:pPr>
    <w:r w:rsidRPr="00980A0C">
      <w:rPr>
        <w:rFonts w:asciiTheme="minorHAnsi" w:hAnsiTheme="minorHAnsi" w:cstheme="minorHAnsi"/>
        <w:color w:val="49075E"/>
      </w:rPr>
      <w:t>LNR10 Blanket/Course Approval    26 August 2022</w:t>
    </w:r>
    <w:r w:rsidRPr="00980A0C">
      <w:rPr>
        <w:rFonts w:asciiTheme="minorHAnsi" w:hAnsiTheme="minorHAnsi" w:cstheme="minorHAnsi"/>
        <w:color w:val="49075E"/>
      </w:rPr>
      <w:tab/>
    </w:r>
    <w:sdt>
      <w:sdtPr>
        <w:rPr>
          <w:rFonts w:asciiTheme="minorHAnsi" w:hAnsiTheme="minorHAnsi" w:cstheme="minorHAnsi"/>
          <w:color w:val="49075E"/>
        </w:rPr>
        <w:id w:val="-321744695"/>
        <w:docPartObj>
          <w:docPartGallery w:val="Page Numbers (Bottom of Page)"/>
          <w:docPartUnique/>
        </w:docPartObj>
      </w:sdtPr>
      <w:sdtContent>
        <w:sdt>
          <w:sdtPr>
            <w:rPr>
              <w:rFonts w:asciiTheme="minorHAnsi" w:hAnsiTheme="minorHAnsi" w:cstheme="minorHAnsi"/>
              <w:color w:val="49075E"/>
            </w:rPr>
            <w:id w:val="452609093"/>
            <w:docPartObj>
              <w:docPartGallery w:val="Page Numbers (Top of Page)"/>
              <w:docPartUnique/>
            </w:docPartObj>
          </w:sdtPr>
          <w:sdtContent>
            <w:r w:rsidRPr="00980A0C">
              <w:rPr>
                <w:rFonts w:asciiTheme="minorHAnsi" w:hAnsiTheme="minorHAnsi" w:cstheme="minorHAnsi"/>
                <w:color w:val="49075E"/>
              </w:rPr>
              <w:t xml:space="preserve">Page </w:t>
            </w:r>
            <w:r w:rsidRPr="00980A0C">
              <w:rPr>
                <w:rFonts w:asciiTheme="minorHAnsi" w:hAnsiTheme="minorHAnsi" w:cstheme="minorHAnsi"/>
                <w:b/>
                <w:bCs/>
                <w:color w:val="49075E"/>
              </w:rPr>
              <w:fldChar w:fldCharType="begin"/>
            </w:r>
            <w:r w:rsidRPr="00980A0C">
              <w:rPr>
                <w:rFonts w:asciiTheme="minorHAnsi" w:hAnsiTheme="minorHAnsi" w:cstheme="minorHAnsi"/>
                <w:b/>
                <w:bCs/>
                <w:color w:val="49075E"/>
              </w:rPr>
              <w:instrText xml:space="preserve"> PAGE </w:instrText>
            </w:r>
            <w:r w:rsidRPr="00980A0C">
              <w:rPr>
                <w:rFonts w:asciiTheme="minorHAnsi" w:hAnsiTheme="minorHAnsi" w:cstheme="minorHAnsi"/>
                <w:b/>
                <w:bCs/>
                <w:color w:val="49075E"/>
              </w:rPr>
              <w:fldChar w:fldCharType="separate"/>
            </w:r>
            <w:r w:rsidRPr="00980A0C">
              <w:rPr>
                <w:rFonts w:asciiTheme="minorHAnsi" w:hAnsiTheme="minorHAnsi" w:cstheme="minorHAnsi"/>
                <w:b/>
                <w:bCs/>
                <w:noProof/>
                <w:color w:val="49075E"/>
              </w:rPr>
              <w:t>2</w:t>
            </w:r>
            <w:r w:rsidRPr="00980A0C">
              <w:rPr>
                <w:rFonts w:asciiTheme="minorHAnsi" w:hAnsiTheme="minorHAnsi" w:cstheme="minorHAnsi"/>
                <w:b/>
                <w:bCs/>
                <w:color w:val="49075E"/>
              </w:rPr>
              <w:fldChar w:fldCharType="end"/>
            </w:r>
            <w:r w:rsidRPr="00980A0C">
              <w:rPr>
                <w:rFonts w:asciiTheme="minorHAnsi" w:hAnsiTheme="minorHAnsi" w:cstheme="minorHAnsi"/>
                <w:color w:val="49075E"/>
              </w:rPr>
              <w:t xml:space="preserve"> of </w:t>
            </w:r>
            <w:r w:rsidRPr="00980A0C">
              <w:rPr>
                <w:rFonts w:asciiTheme="minorHAnsi" w:hAnsiTheme="minorHAnsi" w:cstheme="minorHAnsi"/>
                <w:b/>
                <w:bCs/>
                <w:color w:val="49075E"/>
              </w:rPr>
              <w:fldChar w:fldCharType="begin"/>
            </w:r>
            <w:r w:rsidRPr="00980A0C">
              <w:rPr>
                <w:rFonts w:asciiTheme="minorHAnsi" w:hAnsiTheme="minorHAnsi" w:cstheme="minorHAnsi"/>
                <w:b/>
                <w:bCs/>
                <w:color w:val="49075E"/>
              </w:rPr>
              <w:instrText xml:space="preserve"> NUMPAGES  </w:instrText>
            </w:r>
            <w:r w:rsidRPr="00980A0C">
              <w:rPr>
                <w:rFonts w:asciiTheme="minorHAnsi" w:hAnsiTheme="minorHAnsi" w:cstheme="minorHAnsi"/>
                <w:b/>
                <w:bCs/>
                <w:color w:val="49075E"/>
              </w:rPr>
              <w:fldChar w:fldCharType="separate"/>
            </w:r>
            <w:r w:rsidRPr="00980A0C">
              <w:rPr>
                <w:rFonts w:asciiTheme="minorHAnsi" w:hAnsiTheme="minorHAnsi" w:cstheme="minorHAnsi"/>
                <w:b/>
                <w:bCs/>
                <w:noProof/>
                <w:color w:val="49075E"/>
              </w:rPr>
              <w:t>2</w:t>
            </w:r>
            <w:r w:rsidRPr="00980A0C">
              <w:rPr>
                <w:rFonts w:asciiTheme="minorHAnsi" w:hAnsiTheme="minorHAnsi" w:cstheme="minorHAnsi"/>
                <w:b/>
                <w:bCs/>
                <w:color w:val="49075E"/>
              </w:rPr>
              <w:fldChar w:fldCharType="end"/>
            </w:r>
          </w:sdtContent>
        </w:sdt>
      </w:sdtContent>
    </w:sdt>
  </w:p>
  <w:p w14:paraId="3DC72488" w14:textId="1FA010AF" w:rsidR="00175DA2" w:rsidRDefault="00175DA2" w:rsidP="00280E99">
    <w:pPr>
      <w:pStyle w:val="Footer"/>
      <w:tabs>
        <w:tab w:val="clear" w:pos="4513"/>
        <w:tab w:val="clear" w:pos="9026"/>
        <w:tab w:val="left" w:pos="11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918477464"/>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p w14:paraId="03756E37" w14:textId="7B910BAB" w:rsidR="00013581" w:rsidRPr="00013581" w:rsidRDefault="00013581" w:rsidP="00013581">
            <w:pPr>
              <w:pStyle w:val="Footer"/>
              <w:rPr>
                <w:rFonts w:asciiTheme="minorHAnsi" w:hAnsiTheme="minorHAnsi" w:cstheme="minorHAnsi"/>
                <w:sz w:val="16"/>
                <w:szCs w:val="16"/>
              </w:rPr>
            </w:pPr>
            <w:r>
              <w:rPr>
                <w:rFonts w:asciiTheme="minorHAnsi" w:hAnsiTheme="minorHAnsi" w:cstheme="minorHAnsi"/>
                <w:sz w:val="16"/>
                <w:szCs w:val="16"/>
              </w:rPr>
              <w:t>LNR10 Blanket Course Approval 26 August 2022</w:t>
            </w:r>
            <w:r>
              <w:rPr>
                <w:rFonts w:asciiTheme="minorHAnsi" w:hAnsiTheme="minorHAnsi" w:cstheme="minorHAnsi"/>
                <w:sz w:val="16"/>
                <w:szCs w:val="16"/>
              </w:rPr>
              <w:tab/>
            </w:r>
            <w:r>
              <w:rPr>
                <w:rFonts w:asciiTheme="minorHAnsi" w:hAnsiTheme="minorHAnsi" w:cstheme="minorHAnsi"/>
                <w:sz w:val="16"/>
                <w:szCs w:val="16"/>
              </w:rPr>
              <w:tab/>
            </w:r>
            <w:r w:rsidRPr="00013581">
              <w:rPr>
                <w:rFonts w:asciiTheme="minorHAnsi" w:hAnsiTheme="minorHAnsi" w:cstheme="minorHAnsi"/>
                <w:sz w:val="16"/>
                <w:szCs w:val="16"/>
              </w:rPr>
              <w:t xml:space="preserve">Page </w:t>
            </w:r>
            <w:r w:rsidRPr="00013581">
              <w:rPr>
                <w:rFonts w:asciiTheme="minorHAnsi" w:hAnsiTheme="minorHAnsi" w:cstheme="minorHAnsi"/>
                <w:b/>
                <w:bCs/>
                <w:sz w:val="16"/>
                <w:szCs w:val="16"/>
              </w:rPr>
              <w:fldChar w:fldCharType="begin"/>
            </w:r>
            <w:r w:rsidRPr="00013581">
              <w:rPr>
                <w:rFonts w:asciiTheme="minorHAnsi" w:hAnsiTheme="minorHAnsi" w:cstheme="minorHAnsi"/>
                <w:b/>
                <w:bCs/>
                <w:sz w:val="16"/>
                <w:szCs w:val="16"/>
              </w:rPr>
              <w:instrText xml:space="preserve"> PAGE </w:instrText>
            </w:r>
            <w:r w:rsidRPr="00013581">
              <w:rPr>
                <w:rFonts w:asciiTheme="minorHAnsi" w:hAnsiTheme="minorHAnsi" w:cstheme="minorHAnsi"/>
                <w:b/>
                <w:bCs/>
                <w:sz w:val="16"/>
                <w:szCs w:val="16"/>
              </w:rPr>
              <w:fldChar w:fldCharType="separate"/>
            </w:r>
            <w:r w:rsidRPr="00013581">
              <w:rPr>
                <w:rFonts w:asciiTheme="minorHAnsi" w:hAnsiTheme="minorHAnsi" w:cstheme="minorHAnsi"/>
                <w:b/>
                <w:bCs/>
                <w:noProof/>
                <w:sz w:val="16"/>
                <w:szCs w:val="16"/>
              </w:rPr>
              <w:t>2</w:t>
            </w:r>
            <w:r w:rsidRPr="00013581">
              <w:rPr>
                <w:rFonts w:asciiTheme="minorHAnsi" w:hAnsiTheme="minorHAnsi" w:cstheme="minorHAnsi"/>
                <w:b/>
                <w:bCs/>
                <w:sz w:val="16"/>
                <w:szCs w:val="16"/>
              </w:rPr>
              <w:fldChar w:fldCharType="end"/>
            </w:r>
            <w:r w:rsidRPr="00013581">
              <w:rPr>
                <w:rFonts w:asciiTheme="minorHAnsi" w:hAnsiTheme="minorHAnsi" w:cstheme="minorHAnsi"/>
                <w:sz w:val="16"/>
                <w:szCs w:val="16"/>
              </w:rPr>
              <w:t xml:space="preserve"> of </w:t>
            </w:r>
            <w:r w:rsidRPr="00013581">
              <w:rPr>
                <w:rFonts w:asciiTheme="minorHAnsi" w:hAnsiTheme="minorHAnsi" w:cstheme="minorHAnsi"/>
                <w:b/>
                <w:bCs/>
                <w:sz w:val="16"/>
                <w:szCs w:val="16"/>
              </w:rPr>
              <w:fldChar w:fldCharType="begin"/>
            </w:r>
            <w:r w:rsidRPr="00013581">
              <w:rPr>
                <w:rFonts w:asciiTheme="minorHAnsi" w:hAnsiTheme="minorHAnsi" w:cstheme="minorHAnsi"/>
                <w:b/>
                <w:bCs/>
                <w:sz w:val="16"/>
                <w:szCs w:val="16"/>
              </w:rPr>
              <w:instrText xml:space="preserve"> NUMPAGES  </w:instrText>
            </w:r>
            <w:r w:rsidRPr="00013581">
              <w:rPr>
                <w:rFonts w:asciiTheme="minorHAnsi" w:hAnsiTheme="minorHAnsi" w:cstheme="minorHAnsi"/>
                <w:b/>
                <w:bCs/>
                <w:sz w:val="16"/>
                <w:szCs w:val="16"/>
              </w:rPr>
              <w:fldChar w:fldCharType="separate"/>
            </w:r>
            <w:r w:rsidRPr="00013581">
              <w:rPr>
                <w:rFonts w:asciiTheme="minorHAnsi" w:hAnsiTheme="minorHAnsi" w:cstheme="minorHAnsi"/>
                <w:b/>
                <w:bCs/>
                <w:noProof/>
                <w:sz w:val="16"/>
                <w:szCs w:val="16"/>
              </w:rPr>
              <w:t>2</w:t>
            </w:r>
            <w:r w:rsidRPr="00013581">
              <w:rPr>
                <w:rFonts w:asciiTheme="minorHAnsi" w:hAnsiTheme="minorHAnsi" w:cstheme="minorHAnsi"/>
                <w:b/>
                <w:bCs/>
                <w:sz w:val="16"/>
                <w:szCs w:val="16"/>
              </w:rPr>
              <w:fldChar w:fldCharType="end"/>
            </w:r>
          </w:p>
        </w:sdtContent>
      </w:sdt>
    </w:sdtContent>
  </w:sdt>
  <w:p w14:paraId="12CAA700" w14:textId="77777777" w:rsidR="00013581" w:rsidRPr="00013581" w:rsidRDefault="00013581">
    <w:pPr>
      <w:pStyle w:val="Footer"/>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E662" w14:textId="77777777" w:rsidR="006C31D1" w:rsidRDefault="006C31D1">
      <w:r>
        <w:separator/>
      </w:r>
    </w:p>
  </w:footnote>
  <w:footnote w:type="continuationSeparator" w:id="0">
    <w:p w14:paraId="3BE7DA6E" w14:textId="77777777" w:rsidR="006C31D1" w:rsidRDefault="006C3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26C6" w14:textId="72CFE40B" w:rsidR="00D644AA" w:rsidRDefault="00D644AA" w:rsidP="00D644AA">
    <w:pPr>
      <w:pStyle w:val="EducationHeading1"/>
      <w:spacing w:after="0"/>
    </w:pPr>
    <w:r w:rsidRPr="00E869CD">
      <w:rPr>
        <w:bCs w:val="0"/>
        <w:noProof/>
        <w:sz w:val="40"/>
      </w:rPr>
      <w:drawing>
        <wp:anchor distT="0" distB="0" distL="114300" distR="114300" simplePos="0" relativeHeight="251659264" behindDoc="0" locked="0" layoutInCell="1" allowOverlap="1" wp14:anchorId="44F88FCC" wp14:editId="2C6C636C">
          <wp:simplePos x="0" y="0"/>
          <wp:positionH relativeFrom="margin">
            <wp:align>right</wp:align>
          </wp:positionH>
          <wp:positionV relativeFrom="page">
            <wp:posOffset>519379</wp:posOffset>
          </wp:positionV>
          <wp:extent cx="1824990" cy="528955"/>
          <wp:effectExtent l="0" t="0" r="381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pic:cNvPicPr>
                </pic:nvPicPr>
                <pic:blipFill>
                  <a:blip r:embed="rId1" cstate="print">
                    <a:extLst>
                      <a:ext uri="{28A0092B-C50C-407E-A947-70E740481C1C}">
                        <a14:useLocalDpi xmlns:a14="http://schemas.microsoft.com/office/drawing/2010/main" val="0"/>
                      </a:ext>
                    </a:extLst>
                  </a:blip>
                  <a:srcRect l="-1" r="639" b="30149"/>
                  <a:stretch>
                    <a:fillRect/>
                  </a:stretch>
                </pic:blipFill>
                <pic:spPr bwMode="auto">
                  <a:xfrm>
                    <a:off x="0" y="0"/>
                    <a:ext cx="1824990" cy="528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0E9A">
      <w:t>Research Ethics and Integrity</w:t>
    </w:r>
  </w:p>
  <w:p w14:paraId="6BE922FD" w14:textId="4842AA53" w:rsidR="00D644AA" w:rsidRDefault="00D644AA" w:rsidP="00D644AA">
    <w:pPr>
      <w:pStyle w:val="Body"/>
      <w:spacing w:before="0"/>
    </w:pPr>
    <w:r w:rsidRPr="00460E9A">
      <w:t>L</w:t>
    </w:r>
    <w:r w:rsidR="0038434A">
      <w:t>ow and Negligible Risk Panel Review</w:t>
    </w:r>
  </w:p>
  <w:p w14:paraId="71C3FD0C" w14:textId="75C71DD1" w:rsidR="00175DA2" w:rsidRPr="00460E9A" w:rsidRDefault="00175DA2" w:rsidP="00D34894">
    <w:pPr>
      <w:pStyle w:val="Subtitle"/>
      <w:rPr>
        <w:rFonts w:asciiTheme="minorHAnsi" w:hAnsiTheme="minorHAnsi" w:cstheme="minorHAnsi"/>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D7AFD76"/>
    <w:lvl w:ilvl="0">
      <w:start w:val="1"/>
      <w:numFmt w:val="decimal"/>
      <w:pStyle w:val="Heading1"/>
      <w:lvlText w:val="%1.0"/>
      <w:lvlJc w:val="left"/>
      <w:pPr>
        <w:tabs>
          <w:tab w:val="num" w:pos="1314"/>
        </w:tabs>
        <w:ind w:left="1314" w:hanging="1134"/>
      </w:pPr>
      <w:rPr>
        <w:rFonts w:hint="default"/>
      </w:rPr>
    </w:lvl>
    <w:lvl w:ilvl="1">
      <w:start w:val="1"/>
      <w:numFmt w:val="decimal"/>
      <w:pStyle w:val="Heading2"/>
      <w:lvlText w:val="%1.%2"/>
      <w:lvlJc w:val="left"/>
      <w:pPr>
        <w:tabs>
          <w:tab w:val="num" w:pos="710"/>
        </w:tabs>
        <w:ind w:left="71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0237634"/>
    <w:multiLevelType w:val="hybridMultilevel"/>
    <w:tmpl w:val="ECC60EF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13659A"/>
    <w:multiLevelType w:val="hybridMultilevel"/>
    <w:tmpl w:val="098A570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04CD55F1"/>
    <w:multiLevelType w:val="hybridMultilevel"/>
    <w:tmpl w:val="AD7E312C"/>
    <w:lvl w:ilvl="0" w:tplc="D5A6F3FA">
      <w:numFmt w:val="bullet"/>
      <w:lvlText w:val="•"/>
      <w:lvlJc w:val="left"/>
      <w:pPr>
        <w:ind w:left="904" w:hanging="450"/>
      </w:pPr>
      <w:rPr>
        <w:rFonts w:ascii="Calibri" w:eastAsia="Times New Roman" w:hAnsi="Calibri" w:cs="Calibri"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4" w15:restartNumberingAfterBreak="0">
    <w:nsid w:val="068267E7"/>
    <w:multiLevelType w:val="hybridMultilevel"/>
    <w:tmpl w:val="C6B8F6AA"/>
    <w:lvl w:ilvl="0" w:tplc="A22A9968">
      <w:start w:val="1"/>
      <w:numFmt w:val="lowerRoman"/>
      <w:pStyle w:val="NumberedLIst"/>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806252"/>
    <w:multiLevelType w:val="hybridMultilevel"/>
    <w:tmpl w:val="2946CB16"/>
    <w:lvl w:ilvl="0" w:tplc="DADEFA02">
      <w:start w:val="1"/>
      <w:numFmt w:val="decimal"/>
      <w:lvlText w:val="%1."/>
      <w:lvlJc w:val="left"/>
      <w:pPr>
        <w:ind w:left="786" w:hanging="360"/>
      </w:pPr>
      <w:rPr>
        <w:rFonts w:ascii="Arial" w:hAnsi="Arial" w:hint="default"/>
        <w:b w:val="0"/>
        <w:i w:val="0"/>
        <w:sz w:val="21"/>
      </w:rPr>
    </w:lvl>
    <w:lvl w:ilvl="1" w:tplc="C542FEC4">
      <w:start w:val="1"/>
      <w:numFmt w:val="lowerLetter"/>
      <w:lvlText w:val="%2."/>
      <w:lvlJc w:val="left"/>
      <w:pPr>
        <w:ind w:left="2007" w:hanging="360"/>
      </w:pPr>
    </w:lvl>
    <w:lvl w:ilvl="2" w:tplc="4926CF18" w:tentative="1">
      <w:start w:val="1"/>
      <w:numFmt w:val="lowerRoman"/>
      <w:lvlText w:val="%3."/>
      <w:lvlJc w:val="right"/>
      <w:pPr>
        <w:ind w:left="2727" w:hanging="180"/>
      </w:pPr>
    </w:lvl>
    <w:lvl w:ilvl="3" w:tplc="779C2A4C" w:tentative="1">
      <w:start w:val="1"/>
      <w:numFmt w:val="decimal"/>
      <w:lvlText w:val="%4."/>
      <w:lvlJc w:val="left"/>
      <w:pPr>
        <w:ind w:left="3447" w:hanging="360"/>
      </w:pPr>
    </w:lvl>
    <w:lvl w:ilvl="4" w:tplc="21E84676" w:tentative="1">
      <w:start w:val="1"/>
      <w:numFmt w:val="lowerLetter"/>
      <w:lvlText w:val="%5."/>
      <w:lvlJc w:val="left"/>
      <w:pPr>
        <w:ind w:left="4167" w:hanging="360"/>
      </w:pPr>
    </w:lvl>
    <w:lvl w:ilvl="5" w:tplc="8424DA84" w:tentative="1">
      <w:start w:val="1"/>
      <w:numFmt w:val="lowerRoman"/>
      <w:lvlText w:val="%6."/>
      <w:lvlJc w:val="right"/>
      <w:pPr>
        <w:ind w:left="4887" w:hanging="180"/>
      </w:pPr>
    </w:lvl>
    <w:lvl w:ilvl="6" w:tplc="86A25C3C" w:tentative="1">
      <w:start w:val="1"/>
      <w:numFmt w:val="decimal"/>
      <w:lvlText w:val="%7."/>
      <w:lvlJc w:val="left"/>
      <w:pPr>
        <w:ind w:left="5607" w:hanging="360"/>
      </w:pPr>
    </w:lvl>
    <w:lvl w:ilvl="7" w:tplc="BE8444EC" w:tentative="1">
      <w:start w:val="1"/>
      <w:numFmt w:val="lowerLetter"/>
      <w:lvlText w:val="%8."/>
      <w:lvlJc w:val="left"/>
      <w:pPr>
        <w:ind w:left="6327" w:hanging="360"/>
      </w:pPr>
    </w:lvl>
    <w:lvl w:ilvl="8" w:tplc="9C7245CA" w:tentative="1">
      <w:start w:val="1"/>
      <w:numFmt w:val="lowerRoman"/>
      <w:lvlText w:val="%9."/>
      <w:lvlJc w:val="right"/>
      <w:pPr>
        <w:ind w:left="7047" w:hanging="180"/>
      </w:pPr>
    </w:lvl>
  </w:abstractNum>
  <w:abstractNum w:abstractNumId="6" w15:restartNumberingAfterBreak="0">
    <w:nsid w:val="12876E40"/>
    <w:multiLevelType w:val="hybridMultilevel"/>
    <w:tmpl w:val="AC6C1DF6"/>
    <w:lvl w:ilvl="0" w:tplc="D5A6F3FA">
      <w:numFmt w:val="bullet"/>
      <w:lvlText w:val="•"/>
      <w:lvlJc w:val="left"/>
      <w:pPr>
        <w:ind w:left="450" w:hanging="450"/>
      </w:pPr>
      <w:rPr>
        <w:rFonts w:ascii="Calibri" w:eastAsia="Times New Roman" w:hAnsi="Calibri" w:cs="Calibri" w:hint="default"/>
      </w:rPr>
    </w:lvl>
    <w:lvl w:ilvl="1" w:tplc="0C090003" w:tentative="1">
      <w:start w:val="1"/>
      <w:numFmt w:val="bullet"/>
      <w:lvlText w:val="o"/>
      <w:lvlJc w:val="left"/>
      <w:pPr>
        <w:ind w:left="986" w:hanging="360"/>
      </w:pPr>
      <w:rPr>
        <w:rFonts w:ascii="Courier New" w:hAnsi="Courier New" w:cs="Courier New" w:hint="default"/>
      </w:rPr>
    </w:lvl>
    <w:lvl w:ilvl="2" w:tplc="0C090005" w:tentative="1">
      <w:start w:val="1"/>
      <w:numFmt w:val="bullet"/>
      <w:lvlText w:val=""/>
      <w:lvlJc w:val="left"/>
      <w:pPr>
        <w:ind w:left="1706" w:hanging="360"/>
      </w:pPr>
      <w:rPr>
        <w:rFonts w:ascii="Wingdings" w:hAnsi="Wingdings" w:hint="default"/>
      </w:rPr>
    </w:lvl>
    <w:lvl w:ilvl="3" w:tplc="0C090001" w:tentative="1">
      <w:start w:val="1"/>
      <w:numFmt w:val="bullet"/>
      <w:lvlText w:val=""/>
      <w:lvlJc w:val="left"/>
      <w:pPr>
        <w:ind w:left="2426" w:hanging="360"/>
      </w:pPr>
      <w:rPr>
        <w:rFonts w:ascii="Symbol" w:hAnsi="Symbol" w:hint="default"/>
      </w:rPr>
    </w:lvl>
    <w:lvl w:ilvl="4" w:tplc="0C090003" w:tentative="1">
      <w:start w:val="1"/>
      <w:numFmt w:val="bullet"/>
      <w:lvlText w:val="o"/>
      <w:lvlJc w:val="left"/>
      <w:pPr>
        <w:ind w:left="3146" w:hanging="360"/>
      </w:pPr>
      <w:rPr>
        <w:rFonts w:ascii="Courier New" w:hAnsi="Courier New" w:cs="Courier New" w:hint="default"/>
      </w:rPr>
    </w:lvl>
    <w:lvl w:ilvl="5" w:tplc="0C090005" w:tentative="1">
      <w:start w:val="1"/>
      <w:numFmt w:val="bullet"/>
      <w:lvlText w:val=""/>
      <w:lvlJc w:val="left"/>
      <w:pPr>
        <w:ind w:left="3866" w:hanging="360"/>
      </w:pPr>
      <w:rPr>
        <w:rFonts w:ascii="Wingdings" w:hAnsi="Wingdings" w:hint="default"/>
      </w:rPr>
    </w:lvl>
    <w:lvl w:ilvl="6" w:tplc="0C090001" w:tentative="1">
      <w:start w:val="1"/>
      <w:numFmt w:val="bullet"/>
      <w:lvlText w:val=""/>
      <w:lvlJc w:val="left"/>
      <w:pPr>
        <w:ind w:left="4586" w:hanging="360"/>
      </w:pPr>
      <w:rPr>
        <w:rFonts w:ascii="Symbol" w:hAnsi="Symbol" w:hint="default"/>
      </w:rPr>
    </w:lvl>
    <w:lvl w:ilvl="7" w:tplc="0C090003" w:tentative="1">
      <w:start w:val="1"/>
      <w:numFmt w:val="bullet"/>
      <w:lvlText w:val="o"/>
      <w:lvlJc w:val="left"/>
      <w:pPr>
        <w:ind w:left="5306" w:hanging="360"/>
      </w:pPr>
      <w:rPr>
        <w:rFonts w:ascii="Courier New" w:hAnsi="Courier New" w:cs="Courier New" w:hint="default"/>
      </w:rPr>
    </w:lvl>
    <w:lvl w:ilvl="8" w:tplc="0C090005" w:tentative="1">
      <w:start w:val="1"/>
      <w:numFmt w:val="bullet"/>
      <w:lvlText w:val=""/>
      <w:lvlJc w:val="left"/>
      <w:pPr>
        <w:ind w:left="6026" w:hanging="360"/>
      </w:pPr>
      <w:rPr>
        <w:rFonts w:ascii="Wingdings" w:hAnsi="Wingdings" w:hint="default"/>
      </w:rPr>
    </w:lvl>
  </w:abstractNum>
  <w:abstractNum w:abstractNumId="7" w15:restartNumberingAfterBreak="0">
    <w:nsid w:val="153675CB"/>
    <w:multiLevelType w:val="hybridMultilevel"/>
    <w:tmpl w:val="68469D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BD9002E"/>
    <w:multiLevelType w:val="multilevel"/>
    <w:tmpl w:val="47E8E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BEA161F"/>
    <w:multiLevelType w:val="hybridMultilevel"/>
    <w:tmpl w:val="4380D960"/>
    <w:lvl w:ilvl="0" w:tplc="A55E8392">
      <w:start w:val="1"/>
      <w:numFmt w:val="bullet"/>
      <w:lvlText w:val=""/>
      <w:lvlJc w:val="left"/>
      <w:pPr>
        <w:ind w:left="720" w:hanging="360"/>
      </w:pPr>
      <w:rPr>
        <w:rFonts w:ascii="Symbol" w:hAnsi="Symbol" w:hint="default"/>
      </w:rPr>
    </w:lvl>
    <w:lvl w:ilvl="1" w:tplc="E742799C">
      <w:start w:val="1"/>
      <w:numFmt w:val="bullet"/>
      <w:lvlText w:val="o"/>
      <w:lvlJc w:val="left"/>
      <w:pPr>
        <w:ind w:left="1440" w:hanging="360"/>
      </w:pPr>
      <w:rPr>
        <w:rFonts w:ascii="Courier New" w:hAnsi="Courier New" w:cs="Courier New" w:hint="default"/>
      </w:rPr>
    </w:lvl>
    <w:lvl w:ilvl="2" w:tplc="EADED534">
      <w:numFmt w:val="bullet"/>
      <w:lvlText w:val="·"/>
      <w:lvlJc w:val="left"/>
      <w:pPr>
        <w:ind w:left="2160" w:hanging="360"/>
      </w:pPr>
      <w:rPr>
        <w:rFonts w:ascii="Calibri" w:eastAsia="Times New Roman" w:hAnsi="Calibri" w:cs="Calibri" w:hint="default"/>
        <w:sz w:val="24"/>
      </w:rPr>
    </w:lvl>
    <w:lvl w:ilvl="3" w:tplc="C65441D0" w:tentative="1">
      <w:start w:val="1"/>
      <w:numFmt w:val="bullet"/>
      <w:lvlText w:val=""/>
      <w:lvlJc w:val="left"/>
      <w:pPr>
        <w:ind w:left="2880" w:hanging="360"/>
      </w:pPr>
      <w:rPr>
        <w:rFonts w:ascii="Symbol" w:hAnsi="Symbol" w:hint="default"/>
      </w:rPr>
    </w:lvl>
    <w:lvl w:ilvl="4" w:tplc="2DBE47C8" w:tentative="1">
      <w:start w:val="1"/>
      <w:numFmt w:val="bullet"/>
      <w:lvlText w:val="o"/>
      <w:lvlJc w:val="left"/>
      <w:pPr>
        <w:ind w:left="3600" w:hanging="360"/>
      </w:pPr>
      <w:rPr>
        <w:rFonts w:ascii="Courier New" w:hAnsi="Courier New" w:cs="Courier New" w:hint="default"/>
      </w:rPr>
    </w:lvl>
    <w:lvl w:ilvl="5" w:tplc="4CD866F4" w:tentative="1">
      <w:start w:val="1"/>
      <w:numFmt w:val="bullet"/>
      <w:lvlText w:val=""/>
      <w:lvlJc w:val="left"/>
      <w:pPr>
        <w:ind w:left="4320" w:hanging="360"/>
      </w:pPr>
      <w:rPr>
        <w:rFonts w:ascii="Wingdings" w:hAnsi="Wingdings" w:hint="default"/>
      </w:rPr>
    </w:lvl>
    <w:lvl w:ilvl="6" w:tplc="1C08B9E2" w:tentative="1">
      <w:start w:val="1"/>
      <w:numFmt w:val="bullet"/>
      <w:lvlText w:val=""/>
      <w:lvlJc w:val="left"/>
      <w:pPr>
        <w:ind w:left="5040" w:hanging="360"/>
      </w:pPr>
      <w:rPr>
        <w:rFonts w:ascii="Symbol" w:hAnsi="Symbol" w:hint="default"/>
      </w:rPr>
    </w:lvl>
    <w:lvl w:ilvl="7" w:tplc="AEEC3D0A" w:tentative="1">
      <w:start w:val="1"/>
      <w:numFmt w:val="bullet"/>
      <w:lvlText w:val="o"/>
      <w:lvlJc w:val="left"/>
      <w:pPr>
        <w:ind w:left="5760" w:hanging="360"/>
      </w:pPr>
      <w:rPr>
        <w:rFonts w:ascii="Courier New" w:hAnsi="Courier New" w:cs="Courier New" w:hint="default"/>
      </w:rPr>
    </w:lvl>
    <w:lvl w:ilvl="8" w:tplc="09DEF88E" w:tentative="1">
      <w:start w:val="1"/>
      <w:numFmt w:val="bullet"/>
      <w:lvlText w:val=""/>
      <w:lvlJc w:val="left"/>
      <w:pPr>
        <w:ind w:left="6480" w:hanging="360"/>
      </w:pPr>
      <w:rPr>
        <w:rFonts w:ascii="Wingdings" w:hAnsi="Wingdings" w:hint="default"/>
      </w:rPr>
    </w:lvl>
  </w:abstractNum>
  <w:abstractNum w:abstractNumId="10" w15:restartNumberingAfterBreak="0">
    <w:nsid w:val="1E7A5AC5"/>
    <w:multiLevelType w:val="hybridMultilevel"/>
    <w:tmpl w:val="7C60D958"/>
    <w:lvl w:ilvl="0" w:tplc="9FC6DEA0">
      <w:start w:val="1"/>
      <w:numFmt w:val="bullet"/>
      <w:pStyle w:val="Body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991D89"/>
    <w:multiLevelType w:val="hybridMultilevel"/>
    <w:tmpl w:val="FC420F4E"/>
    <w:lvl w:ilvl="0" w:tplc="7E2E48D0">
      <w:start w:val="1"/>
      <w:numFmt w:val="lowerRoman"/>
      <w:lvlText w:val="%1."/>
      <w:lvlJc w:val="right"/>
      <w:pPr>
        <w:ind w:left="814" w:hanging="360"/>
      </w:pPr>
    </w:lvl>
    <w:lvl w:ilvl="1" w:tplc="18F261EA">
      <w:start w:val="1"/>
      <w:numFmt w:val="bullet"/>
      <w:lvlText w:val=""/>
      <w:lvlJc w:val="left"/>
      <w:pPr>
        <w:ind w:left="1534" w:hanging="360"/>
      </w:pPr>
      <w:rPr>
        <w:rFonts w:ascii="Symbol" w:hAnsi="Symbol" w:hint="default"/>
      </w:rPr>
    </w:lvl>
    <w:lvl w:ilvl="2" w:tplc="DDB4C6BE" w:tentative="1">
      <w:start w:val="1"/>
      <w:numFmt w:val="lowerRoman"/>
      <w:lvlText w:val="%3."/>
      <w:lvlJc w:val="right"/>
      <w:pPr>
        <w:ind w:left="2254" w:hanging="180"/>
      </w:pPr>
    </w:lvl>
    <w:lvl w:ilvl="3" w:tplc="FE08047A" w:tentative="1">
      <w:start w:val="1"/>
      <w:numFmt w:val="decimal"/>
      <w:lvlText w:val="%4."/>
      <w:lvlJc w:val="left"/>
      <w:pPr>
        <w:ind w:left="2974" w:hanging="360"/>
      </w:pPr>
    </w:lvl>
    <w:lvl w:ilvl="4" w:tplc="01543DDA" w:tentative="1">
      <w:start w:val="1"/>
      <w:numFmt w:val="lowerLetter"/>
      <w:lvlText w:val="%5."/>
      <w:lvlJc w:val="left"/>
      <w:pPr>
        <w:ind w:left="3694" w:hanging="360"/>
      </w:pPr>
    </w:lvl>
    <w:lvl w:ilvl="5" w:tplc="2D7A0DC4" w:tentative="1">
      <w:start w:val="1"/>
      <w:numFmt w:val="lowerRoman"/>
      <w:lvlText w:val="%6."/>
      <w:lvlJc w:val="right"/>
      <w:pPr>
        <w:ind w:left="4414" w:hanging="180"/>
      </w:pPr>
    </w:lvl>
    <w:lvl w:ilvl="6" w:tplc="92184C0A" w:tentative="1">
      <w:start w:val="1"/>
      <w:numFmt w:val="decimal"/>
      <w:lvlText w:val="%7."/>
      <w:lvlJc w:val="left"/>
      <w:pPr>
        <w:ind w:left="5134" w:hanging="360"/>
      </w:pPr>
    </w:lvl>
    <w:lvl w:ilvl="7" w:tplc="94A27F94" w:tentative="1">
      <w:start w:val="1"/>
      <w:numFmt w:val="lowerLetter"/>
      <w:lvlText w:val="%8."/>
      <w:lvlJc w:val="left"/>
      <w:pPr>
        <w:ind w:left="5854" w:hanging="360"/>
      </w:pPr>
    </w:lvl>
    <w:lvl w:ilvl="8" w:tplc="B748D6F2" w:tentative="1">
      <w:start w:val="1"/>
      <w:numFmt w:val="lowerRoman"/>
      <w:lvlText w:val="%9."/>
      <w:lvlJc w:val="right"/>
      <w:pPr>
        <w:ind w:left="6574" w:hanging="180"/>
      </w:pPr>
    </w:lvl>
  </w:abstractNum>
  <w:abstractNum w:abstractNumId="12" w15:restartNumberingAfterBreak="0">
    <w:nsid w:val="20F040FA"/>
    <w:multiLevelType w:val="hybridMultilevel"/>
    <w:tmpl w:val="F7A404C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22C91EE8"/>
    <w:multiLevelType w:val="hybridMultilevel"/>
    <w:tmpl w:val="E6D89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DE1F5E"/>
    <w:multiLevelType w:val="hybridMultilevel"/>
    <w:tmpl w:val="FD30DFE0"/>
    <w:lvl w:ilvl="0" w:tplc="D5A6F3FA">
      <w:numFmt w:val="bullet"/>
      <w:lvlText w:val="•"/>
      <w:lvlJc w:val="left"/>
      <w:pPr>
        <w:ind w:left="450" w:hanging="450"/>
      </w:pPr>
      <w:rPr>
        <w:rFonts w:ascii="Calibri" w:eastAsia="Times New Roman" w:hAnsi="Calibri" w:cs="Calibri" w:hint="default"/>
      </w:rPr>
    </w:lvl>
    <w:lvl w:ilvl="1" w:tplc="0C090003" w:tentative="1">
      <w:start w:val="1"/>
      <w:numFmt w:val="bullet"/>
      <w:lvlText w:val="o"/>
      <w:lvlJc w:val="left"/>
      <w:pPr>
        <w:ind w:left="986" w:hanging="360"/>
      </w:pPr>
      <w:rPr>
        <w:rFonts w:ascii="Courier New" w:hAnsi="Courier New" w:cs="Courier New" w:hint="default"/>
      </w:rPr>
    </w:lvl>
    <w:lvl w:ilvl="2" w:tplc="0C090005" w:tentative="1">
      <w:start w:val="1"/>
      <w:numFmt w:val="bullet"/>
      <w:lvlText w:val=""/>
      <w:lvlJc w:val="left"/>
      <w:pPr>
        <w:ind w:left="1706" w:hanging="360"/>
      </w:pPr>
      <w:rPr>
        <w:rFonts w:ascii="Wingdings" w:hAnsi="Wingdings" w:hint="default"/>
      </w:rPr>
    </w:lvl>
    <w:lvl w:ilvl="3" w:tplc="0C090001" w:tentative="1">
      <w:start w:val="1"/>
      <w:numFmt w:val="bullet"/>
      <w:lvlText w:val=""/>
      <w:lvlJc w:val="left"/>
      <w:pPr>
        <w:ind w:left="2426" w:hanging="360"/>
      </w:pPr>
      <w:rPr>
        <w:rFonts w:ascii="Symbol" w:hAnsi="Symbol" w:hint="default"/>
      </w:rPr>
    </w:lvl>
    <w:lvl w:ilvl="4" w:tplc="0C090003" w:tentative="1">
      <w:start w:val="1"/>
      <w:numFmt w:val="bullet"/>
      <w:lvlText w:val="o"/>
      <w:lvlJc w:val="left"/>
      <w:pPr>
        <w:ind w:left="3146" w:hanging="360"/>
      </w:pPr>
      <w:rPr>
        <w:rFonts w:ascii="Courier New" w:hAnsi="Courier New" w:cs="Courier New" w:hint="default"/>
      </w:rPr>
    </w:lvl>
    <w:lvl w:ilvl="5" w:tplc="0C090005" w:tentative="1">
      <w:start w:val="1"/>
      <w:numFmt w:val="bullet"/>
      <w:lvlText w:val=""/>
      <w:lvlJc w:val="left"/>
      <w:pPr>
        <w:ind w:left="3866" w:hanging="360"/>
      </w:pPr>
      <w:rPr>
        <w:rFonts w:ascii="Wingdings" w:hAnsi="Wingdings" w:hint="default"/>
      </w:rPr>
    </w:lvl>
    <w:lvl w:ilvl="6" w:tplc="0C090001" w:tentative="1">
      <w:start w:val="1"/>
      <w:numFmt w:val="bullet"/>
      <w:lvlText w:val=""/>
      <w:lvlJc w:val="left"/>
      <w:pPr>
        <w:ind w:left="4586" w:hanging="360"/>
      </w:pPr>
      <w:rPr>
        <w:rFonts w:ascii="Symbol" w:hAnsi="Symbol" w:hint="default"/>
      </w:rPr>
    </w:lvl>
    <w:lvl w:ilvl="7" w:tplc="0C090003" w:tentative="1">
      <w:start w:val="1"/>
      <w:numFmt w:val="bullet"/>
      <w:lvlText w:val="o"/>
      <w:lvlJc w:val="left"/>
      <w:pPr>
        <w:ind w:left="5306" w:hanging="360"/>
      </w:pPr>
      <w:rPr>
        <w:rFonts w:ascii="Courier New" w:hAnsi="Courier New" w:cs="Courier New" w:hint="default"/>
      </w:rPr>
    </w:lvl>
    <w:lvl w:ilvl="8" w:tplc="0C090005" w:tentative="1">
      <w:start w:val="1"/>
      <w:numFmt w:val="bullet"/>
      <w:lvlText w:val=""/>
      <w:lvlJc w:val="left"/>
      <w:pPr>
        <w:ind w:left="6026" w:hanging="360"/>
      </w:pPr>
      <w:rPr>
        <w:rFonts w:ascii="Wingdings" w:hAnsi="Wingdings" w:hint="default"/>
      </w:rPr>
    </w:lvl>
  </w:abstractNum>
  <w:abstractNum w:abstractNumId="15" w15:restartNumberingAfterBreak="0">
    <w:nsid w:val="25352974"/>
    <w:multiLevelType w:val="hybridMultilevel"/>
    <w:tmpl w:val="FF7E17A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BD66A04"/>
    <w:multiLevelType w:val="hybridMultilevel"/>
    <w:tmpl w:val="AE04440E"/>
    <w:lvl w:ilvl="0" w:tplc="B830AC26">
      <w:start w:val="1"/>
      <w:numFmt w:val="bullet"/>
      <w:lvlText w:val=""/>
      <w:lvlJc w:val="left"/>
      <w:pPr>
        <w:ind w:left="740" w:hanging="360"/>
      </w:pPr>
      <w:rPr>
        <w:rFonts w:ascii="Symbol" w:hAnsi="Symbol" w:hint="default"/>
      </w:rPr>
    </w:lvl>
    <w:lvl w:ilvl="1" w:tplc="CE6CB29C">
      <w:start w:val="1"/>
      <w:numFmt w:val="bullet"/>
      <w:lvlText w:val=""/>
      <w:lvlJc w:val="left"/>
      <w:pPr>
        <w:ind w:left="1460" w:hanging="360"/>
      </w:pPr>
      <w:rPr>
        <w:rFonts w:ascii="Symbol" w:hAnsi="Symbol" w:hint="default"/>
      </w:rPr>
    </w:lvl>
    <w:lvl w:ilvl="2" w:tplc="8A625922" w:tentative="1">
      <w:start w:val="1"/>
      <w:numFmt w:val="lowerRoman"/>
      <w:lvlText w:val="%3."/>
      <w:lvlJc w:val="right"/>
      <w:pPr>
        <w:ind w:left="2180" w:hanging="180"/>
      </w:pPr>
    </w:lvl>
    <w:lvl w:ilvl="3" w:tplc="C636A7A2" w:tentative="1">
      <w:start w:val="1"/>
      <w:numFmt w:val="decimal"/>
      <w:lvlText w:val="%4."/>
      <w:lvlJc w:val="left"/>
      <w:pPr>
        <w:ind w:left="2900" w:hanging="360"/>
      </w:pPr>
    </w:lvl>
    <w:lvl w:ilvl="4" w:tplc="734A69E2" w:tentative="1">
      <w:start w:val="1"/>
      <w:numFmt w:val="lowerLetter"/>
      <w:lvlText w:val="%5."/>
      <w:lvlJc w:val="left"/>
      <w:pPr>
        <w:ind w:left="3620" w:hanging="360"/>
      </w:pPr>
    </w:lvl>
    <w:lvl w:ilvl="5" w:tplc="A530A47E" w:tentative="1">
      <w:start w:val="1"/>
      <w:numFmt w:val="lowerRoman"/>
      <w:lvlText w:val="%6."/>
      <w:lvlJc w:val="right"/>
      <w:pPr>
        <w:ind w:left="4340" w:hanging="180"/>
      </w:pPr>
    </w:lvl>
    <w:lvl w:ilvl="6" w:tplc="1AE07BC8" w:tentative="1">
      <w:start w:val="1"/>
      <w:numFmt w:val="decimal"/>
      <w:lvlText w:val="%7."/>
      <w:lvlJc w:val="left"/>
      <w:pPr>
        <w:ind w:left="5060" w:hanging="360"/>
      </w:pPr>
    </w:lvl>
    <w:lvl w:ilvl="7" w:tplc="3844F2EE" w:tentative="1">
      <w:start w:val="1"/>
      <w:numFmt w:val="lowerLetter"/>
      <w:lvlText w:val="%8."/>
      <w:lvlJc w:val="left"/>
      <w:pPr>
        <w:ind w:left="5780" w:hanging="360"/>
      </w:pPr>
    </w:lvl>
    <w:lvl w:ilvl="8" w:tplc="40486688" w:tentative="1">
      <w:start w:val="1"/>
      <w:numFmt w:val="lowerRoman"/>
      <w:lvlText w:val="%9."/>
      <w:lvlJc w:val="right"/>
      <w:pPr>
        <w:ind w:left="6500" w:hanging="180"/>
      </w:pPr>
    </w:lvl>
  </w:abstractNum>
  <w:abstractNum w:abstractNumId="17" w15:restartNumberingAfterBreak="0">
    <w:nsid w:val="2EF06AA4"/>
    <w:multiLevelType w:val="hybridMultilevel"/>
    <w:tmpl w:val="FDCC014E"/>
    <w:lvl w:ilvl="0" w:tplc="B14C25D4">
      <w:start w:val="1"/>
      <w:numFmt w:val="bullet"/>
      <w:lvlText w:val=""/>
      <w:lvlJc w:val="left"/>
      <w:pPr>
        <w:ind w:left="814" w:hanging="360"/>
      </w:pPr>
      <w:rPr>
        <w:rFonts w:ascii="Symbol" w:hAnsi="Symbol" w:hint="default"/>
      </w:rPr>
    </w:lvl>
    <w:lvl w:ilvl="1" w:tplc="98E058D6">
      <w:start w:val="1"/>
      <w:numFmt w:val="bullet"/>
      <w:lvlText w:val="o"/>
      <w:lvlJc w:val="left"/>
      <w:pPr>
        <w:ind w:left="1534" w:hanging="360"/>
      </w:pPr>
      <w:rPr>
        <w:rFonts w:ascii="Courier New" w:hAnsi="Courier New" w:cs="Courier New" w:hint="default"/>
      </w:rPr>
    </w:lvl>
    <w:lvl w:ilvl="2" w:tplc="04090003">
      <w:start w:val="1"/>
      <w:numFmt w:val="bullet"/>
      <w:lvlText w:val="o"/>
      <w:lvlJc w:val="left"/>
      <w:pPr>
        <w:ind w:left="1710" w:hanging="360"/>
      </w:pPr>
      <w:rPr>
        <w:rFonts w:ascii="Courier New" w:hAnsi="Courier New" w:cs="Courier New" w:hint="default"/>
      </w:rPr>
    </w:lvl>
    <w:lvl w:ilvl="3" w:tplc="1F66F35E" w:tentative="1">
      <w:start w:val="1"/>
      <w:numFmt w:val="bullet"/>
      <w:lvlText w:val=""/>
      <w:lvlJc w:val="left"/>
      <w:pPr>
        <w:ind w:left="2974" w:hanging="360"/>
      </w:pPr>
      <w:rPr>
        <w:rFonts w:ascii="Symbol" w:hAnsi="Symbol" w:hint="default"/>
      </w:rPr>
    </w:lvl>
    <w:lvl w:ilvl="4" w:tplc="F6AE170E" w:tentative="1">
      <w:start w:val="1"/>
      <w:numFmt w:val="bullet"/>
      <w:lvlText w:val="o"/>
      <w:lvlJc w:val="left"/>
      <w:pPr>
        <w:ind w:left="3694" w:hanging="360"/>
      </w:pPr>
      <w:rPr>
        <w:rFonts w:ascii="Courier New" w:hAnsi="Courier New" w:cs="Courier New" w:hint="default"/>
      </w:rPr>
    </w:lvl>
    <w:lvl w:ilvl="5" w:tplc="D8C0DF9A" w:tentative="1">
      <w:start w:val="1"/>
      <w:numFmt w:val="bullet"/>
      <w:lvlText w:val=""/>
      <w:lvlJc w:val="left"/>
      <w:pPr>
        <w:ind w:left="4414" w:hanging="360"/>
      </w:pPr>
      <w:rPr>
        <w:rFonts w:ascii="Wingdings" w:hAnsi="Wingdings" w:hint="default"/>
      </w:rPr>
    </w:lvl>
    <w:lvl w:ilvl="6" w:tplc="C0A4D354" w:tentative="1">
      <w:start w:val="1"/>
      <w:numFmt w:val="bullet"/>
      <w:lvlText w:val=""/>
      <w:lvlJc w:val="left"/>
      <w:pPr>
        <w:ind w:left="5134" w:hanging="360"/>
      </w:pPr>
      <w:rPr>
        <w:rFonts w:ascii="Symbol" w:hAnsi="Symbol" w:hint="default"/>
      </w:rPr>
    </w:lvl>
    <w:lvl w:ilvl="7" w:tplc="CA467204" w:tentative="1">
      <w:start w:val="1"/>
      <w:numFmt w:val="bullet"/>
      <w:lvlText w:val="o"/>
      <w:lvlJc w:val="left"/>
      <w:pPr>
        <w:ind w:left="5854" w:hanging="360"/>
      </w:pPr>
      <w:rPr>
        <w:rFonts w:ascii="Courier New" w:hAnsi="Courier New" w:cs="Courier New" w:hint="default"/>
      </w:rPr>
    </w:lvl>
    <w:lvl w:ilvl="8" w:tplc="7FECFF80" w:tentative="1">
      <w:start w:val="1"/>
      <w:numFmt w:val="bullet"/>
      <w:lvlText w:val=""/>
      <w:lvlJc w:val="left"/>
      <w:pPr>
        <w:ind w:left="6574" w:hanging="360"/>
      </w:pPr>
      <w:rPr>
        <w:rFonts w:ascii="Wingdings" w:hAnsi="Wingdings" w:hint="default"/>
      </w:rPr>
    </w:lvl>
  </w:abstractNum>
  <w:abstractNum w:abstractNumId="18" w15:restartNumberingAfterBreak="0">
    <w:nsid w:val="3030605E"/>
    <w:multiLevelType w:val="hybridMultilevel"/>
    <w:tmpl w:val="828A6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BF0C61"/>
    <w:multiLevelType w:val="hybridMultilevel"/>
    <w:tmpl w:val="368A95F8"/>
    <w:lvl w:ilvl="0" w:tplc="E0E68C50">
      <w:start w:val="1"/>
      <w:numFmt w:val="bullet"/>
      <w:lvlText w:val=""/>
      <w:lvlJc w:val="left"/>
      <w:pPr>
        <w:ind w:left="1920" w:hanging="360"/>
      </w:pPr>
      <w:rPr>
        <w:rFonts w:ascii="Symbol" w:hAnsi="Symbol" w:hint="default"/>
      </w:rPr>
    </w:lvl>
    <w:lvl w:ilvl="1" w:tplc="4C048ADE">
      <w:start w:val="1"/>
      <w:numFmt w:val="bullet"/>
      <w:lvlText w:val="o"/>
      <w:lvlJc w:val="left"/>
      <w:pPr>
        <w:ind w:left="2160" w:hanging="360"/>
      </w:pPr>
      <w:rPr>
        <w:rFonts w:ascii="Courier New" w:hAnsi="Courier New" w:cs="Courier New" w:hint="default"/>
      </w:rPr>
    </w:lvl>
    <w:lvl w:ilvl="2" w:tplc="CD26A2DE" w:tentative="1">
      <w:start w:val="1"/>
      <w:numFmt w:val="bullet"/>
      <w:lvlText w:val=""/>
      <w:lvlJc w:val="left"/>
      <w:pPr>
        <w:ind w:left="2880" w:hanging="360"/>
      </w:pPr>
      <w:rPr>
        <w:rFonts w:ascii="Wingdings" w:hAnsi="Wingdings" w:hint="default"/>
      </w:rPr>
    </w:lvl>
    <w:lvl w:ilvl="3" w:tplc="9508FA42" w:tentative="1">
      <w:start w:val="1"/>
      <w:numFmt w:val="bullet"/>
      <w:lvlText w:val=""/>
      <w:lvlJc w:val="left"/>
      <w:pPr>
        <w:ind w:left="3600" w:hanging="360"/>
      </w:pPr>
      <w:rPr>
        <w:rFonts w:ascii="Symbol" w:hAnsi="Symbol" w:hint="default"/>
      </w:rPr>
    </w:lvl>
    <w:lvl w:ilvl="4" w:tplc="66AEC11C" w:tentative="1">
      <w:start w:val="1"/>
      <w:numFmt w:val="bullet"/>
      <w:lvlText w:val="o"/>
      <w:lvlJc w:val="left"/>
      <w:pPr>
        <w:ind w:left="4320" w:hanging="360"/>
      </w:pPr>
      <w:rPr>
        <w:rFonts w:ascii="Courier New" w:hAnsi="Courier New" w:cs="Courier New" w:hint="default"/>
      </w:rPr>
    </w:lvl>
    <w:lvl w:ilvl="5" w:tplc="CD48B7BA" w:tentative="1">
      <w:start w:val="1"/>
      <w:numFmt w:val="bullet"/>
      <w:lvlText w:val=""/>
      <w:lvlJc w:val="left"/>
      <w:pPr>
        <w:ind w:left="5040" w:hanging="360"/>
      </w:pPr>
      <w:rPr>
        <w:rFonts w:ascii="Wingdings" w:hAnsi="Wingdings" w:hint="default"/>
      </w:rPr>
    </w:lvl>
    <w:lvl w:ilvl="6" w:tplc="0A2A625C" w:tentative="1">
      <w:start w:val="1"/>
      <w:numFmt w:val="bullet"/>
      <w:lvlText w:val=""/>
      <w:lvlJc w:val="left"/>
      <w:pPr>
        <w:ind w:left="5760" w:hanging="360"/>
      </w:pPr>
      <w:rPr>
        <w:rFonts w:ascii="Symbol" w:hAnsi="Symbol" w:hint="default"/>
      </w:rPr>
    </w:lvl>
    <w:lvl w:ilvl="7" w:tplc="DC10F65C" w:tentative="1">
      <w:start w:val="1"/>
      <w:numFmt w:val="bullet"/>
      <w:lvlText w:val="o"/>
      <w:lvlJc w:val="left"/>
      <w:pPr>
        <w:ind w:left="6480" w:hanging="360"/>
      </w:pPr>
      <w:rPr>
        <w:rFonts w:ascii="Courier New" w:hAnsi="Courier New" w:cs="Courier New" w:hint="default"/>
      </w:rPr>
    </w:lvl>
    <w:lvl w:ilvl="8" w:tplc="B9AA6304" w:tentative="1">
      <w:start w:val="1"/>
      <w:numFmt w:val="bullet"/>
      <w:lvlText w:val=""/>
      <w:lvlJc w:val="left"/>
      <w:pPr>
        <w:ind w:left="7200" w:hanging="360"/>
      </w:pPr>
      <w:rPr>
        <w:rFonts w:ascii="Wingdings" w:hAnsi="Wingdings" w:hint="default"/>
      </w:rPr>
    </w:lvl>
  </w:abstractNum>
  <w:abstractNum w:abstractNumId="20" w15:restartNumberingAfterBreak="0">
    <w:nsid w:val="36D704F0"/>
    <w:multiLevelType w:val="hybridMultilevel"/>
    <w:tmpl w:val="1A7425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1322B5"/>
    <w:multiLevelType w:val="hybridMultilevel"/>
    <w:tmpl w:val="E2CC447A"/>
    <w:lvl w:ilvl="0" w:tplc="D6C00EE0">
      <w:start w:val="1"/>
      <w:numFmt w:val="bullet"/>
      <w:lvlText w:val=""/>
      <w:lvlJc w:val="left"/>
      <w:pPr>
        <w:ind w:left="720" w:hanging="360"/>
      </w:pPr>
      <w:rPr>
        <w:rFonts w:ascii="Symbol" w:hAnsi="Symbol" w:hint="default"/>
      </w:rPr>
    </w:lvl>
    <w:lvl w:ilvl="1" w:tplc="20C6D5D0" w:tentative="1">
      <w:start w:val="1"/>
      <w:numFmt w:val="bullet"/>
      <w:lvlText w:val="o"/>
      <w:lvlJc w:val="left"/>
      <w:pPr>
        <w:ind w:left="1440" w:hanging="360"/>
      </w:pPr>
      <w:rPr>
        <w:rFonts w:ascii="Courier New" w:hAnsi="Courier New" w:cs="Courier New" w:hint="default"/>
      </w:rPr>
    </w:lvl>
    <w:lvl w:ilvl="2" w:tplc="3614FEEA" w:tentative="1">
      <w:start w:val="1"/>
      <w:numFmt w:val="bullet"/>
      <w:lvlText w:val=""/>
      <w:lvlJc w:val="left"/>
      <w:pPr>
        <w:ind w:left="2160" w:hanging="360"/>
      </w:pPr>
      <w:rPr>
        <w:rFonts w:ascii="Wingdings" w:hAnsi="Wingdings" w:hint="default"/>
      </w:rPr>
    </w:lvl>
    <w:lvl w:ilvl="3" w:tplc="13B8E0CC" w:tentative="1">
      <w:start w:val="1"/>
      <w:numFmt w:val="bullet"/>
      <w:lvlText w:val=""/>
      <w:lvlJc w:val="left"/>
      <w:pPr>
        <w:ind w:left="2880" w:hanging="360"/>
      </w:pPr>
      <w:rPr>
        <w:rFonts w:ascii="Symbol" w:hAnsi="Symbol" w:hint="default"/>
      </w:rPr>
    </w:lvl>
    <w:lvl w:ilvl="4" w:tplc="74205FC0" w:tentative="1">
      <w:start w:val="1"/>
      <w:numFmt w:val="bullet"/>
      <w:lvlText w:val="o"/>
      <w:lvlJc w:val="left"/>
      <w:pPr>
        <w:ind w:left="3600" w:hanging="360"/>
      </w:pPr>
      <w:rPr>
        <w:rFonts w:ascii="Courier New" w:hAnsi="Courier New" w:cs="Courier New" w:hint="default"/>
      </w:rPr>
    </w:lvl>
    <w:lvl w:ilvl="5" w:tplc="C6B46C74" w:tentative="1">
      <w:start w:val="1"/>
      <w:numFmt w:val="bullet"/>
      <w:lvlText w:val=""/>
      <w:lvlJc w:val="left"/>
      <w:pPr>
        <w:ind w:left="4320" w:hanging="360"/>
      </w:pPr>
      <w:rPr>
        <w:rFonts w:ascii="Wingdings" w:hAnsi="Wingdings" w:hint="default"/>
      </w:rPr>
    </w:lvl>
    <w:lvl w:ilvl="6" w:tplc="F942207C" w:tentative="1">
      <w:start w:val="1"/>
      <w:numFmt w:val="bullet"/>
      <w:lvlText w:val=""/>
      <w:lvlJc w:val="left"/>
      <w:pPr>
        <w:ind w:left="5040" w:hanging="360"/>
      </w:pPr>
      <w:rPr>
        <w:rFonts w:ascii="Symbol" w:hAnsi="Symbol" w:hint="default"/>
      </w:rPr>
    </w:lvl>
    <w:lvl w:ilvl="7" w:tplc="B41ADF38" w:tentative="1">
      <w:start w:val="1"/>
      <w:numFmt w:val="bullet"/>
      <w:lvlText w:val="o"/>
      <w:lvlJc w:val="left"/>
      <w:pPr>
        <w:ind w:left="5760" w:hanging="360"/>
      </w:pPr>
      <w:rPr>
        <w:rFonts w:ascii="Courier New" w:hAnsi="Courier New" w:cs="Courier New" w:hint="default"/>
      </w:rPr>
    </w:lvl>
    <w:lvl w:ilvl="8" w:tplc="F314045E" w:tentative="1">
      <w:start w:val="1"/>
      <w:numFmt w:val="bullet"/>
      <w:lvlText w:val=""/>
      <w:lvlJc w:val="left"/>
      <w:pPr>
        <w:ind w:left="6480" w:hanging="360"/>
      </w:pPr>
      <w:rPr>
        <w:rFonts w:ascii="Wingdings" w:hAnsi="Wingdings" w:hint="default"/>
      </w:rPr>
    </w:lvl>
  </w:abstractNum>
  <w:abstractNum w:abstractNumId="22" w15:restartNumberingAfterBreak="0">
    <w:nsid w:val="40646CBD"/>
    <w:multiLevelType w:val="multilevel"/>
    <w:tmpl w:val="C4CC57E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3984EC5"/>
    <w:multiLevelType w:val="hybridMultilevel"/>
    <w:tmpl w:val="B44E8DF6"/>
    <w:lvl w:ilvl="0" w:tplc="249845EE">
      <w:start w:val="1"/>
      <w:numFmt w:val="lowerRoman"/>
      <w:lvlText w:val="%1."/>
      <w:lvlJc w:val="right"/>
      <w:pPr>
        <w:ind w:left="360" w:hanging="360"/>
      </w:pPr>
    </w:lvl>
    <w:lvl w:ilvl="1" w:tplc="18F261EA">
      <w:start w:val="1"/>
      <w:numFmt w:val="bullet"/>
      <w:lvlText w:val=""/>
      <w:lvlJc w:val="left"/>
      <w:pPr>
        <w:ind w:left="1080" w:hanging="360"/>
      </w:pPr>
      <w:rPr>
        <w:rFonts w:ascii="Symbol" w:hAnsi="Symbol" w:hint="default"/>
      </w:rPr>
    </w:lvl>
    <w:lvl w:ilvl="2" w:tplc="DDB4C6BE" w:tentative="1">
      <w:start w:val="1"/>
      <w:numFmt w:val="lowerRoman"/>
      <w:lvlText w:val="%3."/>
      <w:lvlJc w:val="right"/>
      <w:pPr>
        <w:ind w:left="1800" w:hanging="180"/>
      </w:pPr>
    </w:lvl>
    <w:lvl w:ilvl="3" w:tplc="FE08047A" w:tentative="1">
      <w:start w:val="1"/>
      <w:numFmt w:val="decimal"/>
      <w:lvlText w:val="%4."/>
      <w:lvlJc w:val="left"/>
      <w:pPr>
        <w:ind w:left="2520" w:hanging="360"/>
      </w:pPr>
    </w:lvl>
    <w:lvl w:ilvl="4" w:tplc="01543DDA" w:tentative="1">
      <w:start w:val="1"/>
      <w:numFmt w:val="lowerLetter"/>
      <w:lvlText w:val="%5."/>
      <w:lvlJc w:val="left"/>
      <w:pPr>
        <w:ind w:left="3240" w:hanging="360"/>
      </w:pPr>
    </w:lvl>
    <w:lvl w:ilvl="5" w:tplc="2D7A0DC4" w:tentative="1">
      <w:start w:val="1"/>
      <w:numFmt w:val="lowerRoman"/>
      <w:lvlText w:val="%6."/>
      <w:lvlJc w:val="right"/>
      <w:pPr>
        <w:ind w:left="3960" w:hanging="180"/>
      </w:pPr>
    </w:lvl>
    <w:lvl w:ilvl="6" w:tplc="92184C0A" w:tentative="1">
      <w:start w:val="1"/>
      <w:numFmt w:val="decimal"/>
      <w:lvlText w:val="%7."/>
      <w:lvlJc w:val="left"/>
      <w:pPr>
        <w:ind w:left="4680" w:hanging="360"/>
      </w:pPr>
    </w:lvl>
    <w:lvl w:ilvl="7" w:tplc="94A27F94" w:tentative="1">
      <w:start w:val="1"/>
      <w:numFmt w:val="lowerLetter"/>
      <w:lvlText w:val="%8."/>
      <w:lvlJc w:val="left"/>
      <w:pPr>
        <w:ind w:left="5400" w:hanging="360"/>
      </w:pPr>
    </w:lvl>
    <w:lvl w:ilvl="8" w:tplc="B748D6F2" w:tentative="1">
      <w:start w:val="1"/>
      <w:numFmt w:val="lowerRoman"/>
      <w:lvlText w:val="%9."/>
      <w:lvlJc w:val="right"/>
      <w:pPr>
        <w:ind w:left="6120" w:hanging="180"/>
      </w:pPr>
    </w:lvl>
  </w:abstractNum>
  <w:abstractNum w:abstractNumId="24" w15:restartNumberingAfterBreak="0">
    <w:nsid w:val="49D418B4"/>
    <w:multiLevelType w:val="hybridMultilevel"/>
    <w:tmpl w:val="D786AA90"/>
    <w:lvl w:ilvl="0" w:tplc="D5A6F3FA">
      <w:numFmt w:val="bullet"/>
      <w:lvlText w:val="•"/>
      <w:lvlJc w:val="left"/>
      <w:pPr>
        <w:ind w:left="810" w:hanging="45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D70F8C"/>
    <w:multiLevelType w:val="multilevel"/>
    <w:tmpl w:val="40D6A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481DAE"/>
    <w:multiLevelType w:val="hybridMultilevel"/>
    <w:tmpl w:val="9906E15E"/>
    <w:lvl w:ilvl="0" w:tplc="D5A6F3FA">
      <w:numFmt w:val="bullet"/>
      <w:lvlText w:val="•"/>
      <w:lvlJc w:val="left"/>
      <w:pPr>
        <w:ind w:left="450" w:hanging="450"/>
      </w:pPr>
      <w:rPr>
        <w:rFonts w:ascii="Calibri" w:eastAsia="Times New Roman" w:hAnsi="Calibri" w:cs="Calibri" w:hint="default"/>
      </w:rPr>
    </w:lvl>
    <w:lvl w:ilvl="1" w:tplc="0C090003" w:tentative="1">
      <w:start w:val="1"/>
      <w:numFmt w:val="bullet"/>
      <w:lvlText w:val="o"/>
      <w:lvlJc w:val="left"/>
      <w:pPr>
        <w:ind w:left="986" w:hanging="360"/>
      </w:pPr>
      <w:rPr>
        <w:rFonts w:ascii="Courier New" w:hAnsi="Courier New" w:cs="Courier New" w:hint="default"/>
      </w:rPr>
    </w:lvl>
    <w:lvl w:ilvl="2" w:tplc="0C090005" w:tentative="1">
      <w:start w:val="1"/>
      <w:numFmt w:val="bullet"/>
      <w:lvlText w:val=""/>
      <w:lvlJc w:val="left"/>
      <w:pPr>
        <w:ind w:left="1706" w:hanging="360"/>
      </w:pPr>
      <w:rPr>
        <w:rFonts w:ascii="Wingdings" w:hAnsi="Wingdings" w:hint="default"/>
      </w:rPr>
    </w:lvl>
    <w:lvl w:ilvl="3" w:tplc="0C090001" w:tentative="1">
      <w:start w:val="1"/>
      <w:numFmt w:val="bullet"/>
      <w:lvlText w:val=""/>
      <w:lvlJc w:val="left"/>
      <w:pPr>
        <w:ind w:left="2426" w:hanging="360"/>
      </w:pPr>
      <w:rPr>
        <w:rFonts w:ascii="Symbol" w:hAnsi="Symbol" w:hint="default"/>
      </w:rPr>
    </w:lvl>
    <w:lvl w:ilvl="4" w:tplc="0C090003" w:tentative="1">
      <w:start w:val="1"/>
      <w:numFmt w:val="bullet"/>
      <w:lvlText w:val="o"/>
      <w:lvlJc w:val="left"/>
      <w:pPr>
        <w:ind w:left="3146" w:hanging="360"/>
      </w:pPr>
      <w:rPr>
        <w:rFonts w:ascii="Courier New" w:hAnsi="Courier New" w:cs="Courier New" w:hint="default"/>
      </w:rPr>
    </w:lvl>
    <w:lvl w:ilvl="5" w:tplc="0C090005" w:tentative="1">
      <w:start w:val="1"/>
      <w:numFmt w:val="bullet"/>
      <w:lvlText w:val=""/>
      <w:lvlJc w:val="left"/>
      <w:pPr>
        <w:ind w:left="3866" w:hanging="360"/>
      </w:pPr>
      <w:rPr>
        <w:rFonts w:ascii="Wingdings" w:hAnsi="Wingdings" w:hint="default"/>
      </w:rPr>
    </w:lvl>
    <w:lvl w:ilvl="6" w:tplc="0C090001" w:tentative="1">
      <w:start w:val="1"/>
      <w:numFmt w:val="bullet"/>
      <w:lvlText w:val=""/>
      <w:lvlJc w:val="left"/>
      <w:pPr>
        <w:ind w:left="4586" w:hanging="360"/>
      </w:pPr>
      <w:rPr>
        <w:rFonts w:ascii="Symbol" w:hAnsi="Symbol" w:hint="default"/>
      </w:rPr>
    </w:lvl>
    <w:lvl w:ilvl="7" w:tplc="0C090003" w:tentative="1">
      <w:start w:val="1"/>
      <w:numFmt w:val="bullet"/>
      <w:lvlText w:val="o"/>
      <w:lvlJc w:val="left"/>
      <w:pPr>
        <w:ind w:left="5306" w:hanging="360"/>
      </w:pPr>
      <w:rPr>
        <w:rFonts w:ascii="Courier New" w:hAnsi="Courier New" w:cs="Courier New" w:hint="default"/>
      </w:rPr>
    </w:lvl>
    <w:lvl w:ilvl="8" w:tplc="0C090005" w:tentative="1">
      <w:start w:val="1"/>
      <w:numFmt w:val="bullet"/>
      <w:lvlText w:val=""/>
      <w:lvlJc w:val="left"/>
      <w:pPr>
        <w:ind w:left="6026" w:hanging="360"/>
      </w:pPr>
      <w:rPr>
        <w:rFonts w:ascii="Wingdings" w:hAnsi="Wingdings" w:hint="default"/>
      </w:rPr>
    </w:lvl>
  </w:abstractNum>
  <w:abstractNum w:abstractNumId="27" w15:restartNumberingAfterBreak="0">
    <w:nsid w:val="50A21084"/>
    <w:multiLevelType w:val="hybridMultilevel"/>
    <w:tmpl w:val="9D04121A"/>
    <w:lvl w:ilvl="0" w:tplc="634E1CD4">
      <w:start w:val="1"/>
      <w:numFmt w:val="bullet"/>
      <w:lvlText w:val=""/>
      <w:lvlJc w:val="left"/>
      <w:pPr>
        <w:ind w:left="720" w:hanging="360"/>
      </w:pPr>
      <w:rPr>
        <w:rFonts w:ascii="Symbol" w:hAnsi="Symbol" w:hint="default"/>
      </w:rPr>
    </w:lvl>
    <w:lvl w:ilvl="1" w:tplc="3528B49C" w:tentative="1">
      <w:start w:val="1"/>
      <w:numFmt w:val="bullet"/>
      <w:lvlText w:val="o"/>
      <w:lvlJc w:val="left"/>
      <w:pPr>
        <w:ind w:left="1440" w:hanging="360"/>
      </w:pPr>
      <w:rPr>
        <w:rFonts w:ascii="Courier New" w:hAnsi="Courier New" w:cs="Courier New" w:hint="default"/>
      </w:rPr>
    </w:lvl>
    <w:lvl w:ilvl="2" w:tplc="6A9673BE" w:tentative="1">
      <w:start w:val="1"/>
      <w:numFmt w:val="bullet"/>
      <w:lvlText w:val=""/>
      <w:lvlJc w:val="left"/>
      <w:pPr>
        <w:ind w:left="2160" w:hanging="360"/>
      </w:pPr>
      <w:rPr>
        <w:rFonts w:ascii="Wingdings" w:hAnsi="Wingdings" w:hint="default"/>
      </w:rPr>
    </w:lvl>
    <w:lvl w:ilvl="3" w:tplc="DBF25588" w:tentative="1">
      <w:start w:val="1"/>
      <w:numFmt w:val="bullet"/>
      <w:lvlText w:val=""/>
      <w:lvlJc w:val="left"/>
      <w:pPr>
        <w:ind w:left="2880" w:hanging="360"/>
      </w:pPr>
      <w:rPr>
        <w:rFonts w:ascii="Symbol" w:hAnsi="Symbol" w:hint="default"/>
      </w:rPr>
    </w:lvl>
    <w:lvl w:ilvl="4" w:tplc="94DC44A8" w:tentative="1">
      <w:start w:val="1"/>
      <w:numFmt w:val="bullet"/>
      <w:lvlText w:val="o"/>
      <w:lvlJc w:val="left"/>
      <w:pPr>
        <w:ind w:left="3600" w:hanging="360"/>
      </w:pPr>
      <w:rPr>
        <w:rFonts w:ascii="Courier New" w:hAnsi="Courier New" w:cs="Courier New" w:hint="default"/>
      </w:rPr>
    </w:lvl>
    <w:lvl w:ilvl="5" w:tplc="6CD20D82" w:tentative="1">
      <w:start w:val="1"/>
      <w:numFmt w:val="bullet"/>
      <w:lvlText w:val=""/>
      <w:lvlJc w:val="left"/>
      <w:pPr>
        <w:ind w:left="4320" w:hanging="360"/>
      </w:pPr>
      <w:rPr>
        <w:rFonts w:ascii="Wingdings" w:hAnsi="Wingdings" w:hint="default"/>
      </w:rPr>
    </w:lvl>
    <w:lvl w:ilvl="6" w:tplc="AC0257EC" w:tentative="1">
      <w:start w:val="1"/>
      <w:numFmt w:val="bullet"/>
      <w:lvlText w:val=""/>
      <w:lvlJc w:val="left"/>
      <w:pPr>
        <w:ind w:left="5040" w:hanging="360"/>
      </w:pPr>
      <w:rPr>
        <w:rFonts w:ascii="Symbol" w:hAnsi="Symbol" w:hint="default"/>
      </w:rPr>
    </w:lvl>
    <w:lvl w:ilvl="7" w:tplc="61EC377C" w:tentative="1">
      <w:start w:val="1"/>
      <w:numFmt w:val="bullet"/>
      <w:lvlText w:val="o"/>
      <w:lvlJc w:val="left"/>
      <w:pPr>
        <w:ind w:left="5760" w:hanging="360"/>
      </w:pPr>
      <w:rPr>
        <w:rFonts w:ascii="Courier New" w:hAnsi="Courier New" w:cs="Courier New" w:hint="default"/>
      </w:rPr>
    </w:lvl>
    <w:lvl w:ilvl="8" w:tplc="DAE29FE0" w:tentative="1">
      <w:start w:val="1"/>
      <w:numFmt w:val="bullet"/>
      <w:lvlText w:val=""/>
      <w:lvlJc w:val="left"/>
      <w:pPr>
        <w:ind w:left="6480" w:hanging="360"/>
      </w:pPr>
      <w:rPr>
        <w:rFonts w:ascii="Wingdings" w:hAnsi="Wingdings" w:hint="default"/>
      </w:rPr>
    </w:lvl>
  </w:abstractNum>
  <w:abstractNum w:abstractNumId="28" w15:restartNumberingAfterBreak="0">
    <w:nsid w:val="52D04275"/>
    <w:multiLevelType w:val="hybridMultilevel"/>
    <w:tmpl w:val="6CC89AE0"/>
    <w:lvl w:ilvl="0" w:tplc="99B65444">
      <w:start w:val="1"/>
      <w:numFmt w:val="bullet"/>
      <w:pStyle w:val="normalbullet"/>
      <w:lvlText w:val=""/>
      <w:lvlJc w:val="left"/>
      <w:pPr>
        <w:tabs>
          <w:tab w:val="num" w:pos="454"/>
        </w:tabs>
        <w:ind w:left="454" w:hanging="454"/>
      </w:pPr>
      <w:rPr>
        <w:rFonts w:ascii="Wingdings" w:hAnsi="Wingdings" w:hint="default"/>
      </w:rPr>
    </w:lvl>
    <w:lvl w:ilvl="1" w:tplc="342E1950">
      <w:start w:val="1"/>
      <w:numFmt w:val="bullet"/>
      <w:lvlText w:val="o"/>
      <w:lvlJc w:val="left"/>
      <w:pPr>
        <w:tabs>
          <w:tab w:val="num" w:pos="1440"/>
        </w:tabs>
        <w:ind w:left="1440" w:hanging="360"/>
      </w:pPr>
      <w:rPr>
        <w:rFonts w:ascii="Courier New" w:hAnsi="Courier New" w:cs="Courier New" w:hint="default"/>
      </w:rPr>
    </w:lvl>
    <w:lvl w:ilvl="2" w:tplc="6C1E326E">
      <w:start w:val="1"/>
      <w:numFmt w:val="bullet"/>
      <w:lvlText w:val=""/>
      <w:lvlJc w:val="left"/>
      <w:pPr>
        <w:tabs>
          <w:tab w:val="num" w:pos="2160"/>
        </w:tabs>
        <w:ind w:left="2160" w:hanging="360"/>
      </w:pPr>
      <w:rPr>
        <w:rFonts w:ascii="Wingdings" w:hAnsi="Wingdings" w:hint="default"/>
      </w:rPr>
    </w:lvl>
    <w:lvl w:ilvl="3" w:tplc="1E1431C4" w:tentative="1">
      <w:start w:val="1"/>
      <w:numFmt w:val="bullet"/>
      <w:lvlText w:val=""/>
      <w:lvlJc w:val="left"/>
      <w:pPr>
        <w:tabs>
          <w:tab w:val="num" w:pos="2880"/>
        </w:tabs>
        <w:ind w:left="2880" w:hanging="360"/>
      </w:pPr>
      <w:rPr>
        <w:rFonts w:ascii="Symbol" w:hAnsi="Symbol" w:hint="default"/>
      </w:rPr>
    </w:lvl>
    <w:lvl w:ilvl="4" w:tplc="AB123B38" w:tentative="1">
      <w:start w:val="1"/>
      <w:numFmt w:val="bullet"/>
      <w:lvlText w:val="o"/>
      <w:lvlJc w:val="left"/>
      <w:pPr>
        <w:tabs>
          <w:tab w:val="num" w:pos="3600"/>
        </w:tabs>
        <w:ind w:left="3600" w:hanging="360"/>
      </w:pPr>
      <w:rPr>
        <w:rFonts w:ascii="Courier New" w:hAnsi="Courier New" w:cs="Courier New" w:hint="default"/>
      </w:rPr>
    </w:lvl>
    <w:lvl w:ilvl="5" w:tplc="4572B234" w:tentative="1">
      <w:start w:val="1"/>
      <w:numFmt w:val="bullet"/>
      <w:lvlText w:val=""/>
      <w:lvlJc w:val="left"/>
      <w:pPr>
        <w:tabs>
          <w:tab w:val="num" w:pos="4320"/>
        </w:tabs>
        <w:ind w:left="4320" w:hanging="360"/>
      </w:pPr>
      <w:rPr>
        <w:rFonts w:ascii="Wingdings" w:hAnsi="Wingdings" w:hint="default"/>
      </w:rPr>
    </w:lvl>
    <w:lvl w:ilvl="6" w:tplc="FADC8452" w:tentative="1">
      <w:start w:val="1"/>
      <w:numFmt w:val="bullet"/>
      <w:lvlText w:val=""/>
      <w:lvlJc w:val="left"/>
      <w:pPr>
        <w:tabs>
          <w:tab w:val="num" w:pos="5040"/>
        </w:tabs>
        <w:ind w:left="5040" w:hanging="360"/>
      </w:pPr>
      <w:rPr>
        <w:rFonts w:ascii="Symbol" w:hAnsi="Symbol" w:hint="default"/>
      </w:rPr>
    </w:lvl>
    <w:lvl w:ilvl="7" w:tplc="9D0EA948" w:tentative="1">
      <w:start w:val="1"/>
      <w:numFmt w:val="bullet"/>
      <w:lvlText w:val="o"/>
      <w:lvlJc w:val="left"/>
      <w:pPr>
        <w:tabs>
          <w:tab w:val="num" w:pos="5760"/>
        </w:tabs>
        <w:ind w:left="5760" w:hanging="360"/>
      </w:pPr>
      <w:rPr>
        <w:rFonts w:ascii="Courier New" w:hAnsi="Courier New" w:cs="Courier New" w:hint="default"/>
      </w:rPr>
    </w:lvl>
    <w:lvl w:ilvl="8" w:tplc="B372AA8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44230A"/>
    <w:multiLevelType w:val="hybridMultilevel"/>
    <w:tmpl w:val="D3669E54"/>
    <w:lvl w:ilvl="0" w:tplc="0C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C1D17D3"/>
    <w:multiLevelType w:val="hybridMultilevel"/>
    <w:tmpl w:val="44B8B416"/>
    <w:lvl w:ilvl="0" w:tplc="8506B94E">
      <w:start w:val="1"/>
      <w:numFmt w:val="bullet"/>
      <w:lvlText w:val=""/>
      <w:lvlJc w:val="left"/>
      <w:pPr>
        <w:ind w:left="1571" w:hanging="360"/>
      </w:pPr>
      <w:rPr>
        <w:rFonts w:ascii="Symbol" w:hAnsi="Symbol" w:hint="default"/>
      </w:rPr>
    </w:lvl>
    <w:lvl w:ilvl="1" w:tplc="661EF4AA" w:tentative="1">
      <w:start w:val="1"/>
      <w:numFmt w:val="bullet"/>
      <w:lvlText w:val="o"/>
      <w:lvlJc w:val="left"/>
      <w:pPr>
        <w:ind w:left="2291" w:hanging="360"/>
      </w:pPr>
      <w:rPr>
        <w:rFonts w:ascii="Courier New" w:hAnsi="Courier New" w:cs="Courier New" w:hint="default"/>
      </w:rPr>
    </w:lvl>
    <w:lvl w:ilvl="2" w:tplc="B066E284" w:tentative="1">
      <w:start w:val="1"/>
      <w:numFmt w:val="bullet"/>
      <w:lvlText w:val=""/>
      <w:lvlJc w:val="left"/>
      <w:pPr>
        <w:ind w:left="3011" w:hanging="360"/>
      </w:pPr>
      <w:rPr>
        <w:rFonts w:ascii="Wingdings" w:hAnsi="Wingdings" w:hint="default"/>
      </w:rPr>
    </w:lvl>
    <w:lvl w:ilvl="3" w:tplc="A63E2458" w:tentative="1">
      <w:start w:val="1"/>
      <w:numFmt w:val="bullet"/>
      <w:lvlText w:val=""/>
      <w:lvlJc w:val="left"/>
      <w:pPr>
        <w:ind w:left="3731" w:hanging="360"/>
      </w:pPr>
      <w:rPr>
        <w:rFonts w:ascii="Symbol" w:hAnsi="Symbol" w:hint="default"/>
      </w:rPr>
    </w:lvl>
    <w:lvl w:ilvl="4" w:tplc="C28CED12" w:tentative="1">
      <w:start w:val="1"/>
      <w:numFmt w:val="bullet"/>
      <w:lvlText w:val="o"/>
      <w:lvlJc w:val="left"/>
      <w:pPr>
        <w:ind w:left="4451" w:hanging="360"/>
      </w:pPr>
      <w:rPr>
        <w:rFonts w:ascii="Courier New" w:hAnsi="Courier New" w:cs="Courier New" w:hint="default"/>
      </w:rPr>
    </w:lvl>
    <w:lvl w:ilvl="5" w:tplc="5D18B90C" w:tentative="1">
      <w:start w:val="1"/>
      <w:numFmt w:val="bullet"/>
      <w:lvlText w:val=""/>
      <w:lvlJc w:val="left"/>
      <w:pPr>
        <w:ind w:left="5171" w:hanging="360"/>
      </w:pPr>
      <w:rPr>
        <w:rFonts w:ascii="Wingdings" w:hAnsi="Wingdings" w:hint="default"/>
      </w:rPr>
    </w:lvl>
    <w:lvl w:ilvl="6" w:tplc="96860766" w:tentative="1">
      <w:start w:val="1"/>
      <w:numFmt w:val="bullet"/>
      <w:lvlText w:val=""/>
      <w:lvlJc w:val="left"/>
      <w:pPr>
        <w:ind w:left="5891" w:hanging="360"/>
      </w:pPr>
      <w:rPr>
        <w:rFonts w:ascii="Symbol" w:hAnsi="Symbol" w:hint="default"/>
      </w:rPr>
    </w:lvl>
    <w:lvl w:ilvl="7" w:tplc="50985458" w:tentative="1">
      <w:start w:val="1"/>
      <w:numFmt w:val="bullet"/>
      <w:lvlText w:val="o"/>
      <w:lvlJc w:val="left"/>
      <w:pPr>
        <w:ind w:left="6611" w:hanging="360"/>
      </w:pPr>
      <w:rPr>
        <w:rFonts w:ascii="Courier New" w:hAnsi="Courier New" w:cs="Courier New" w:hint="default"/>
      </w:rPr>
    </w:lvl>
    <w:lvl w:ilvl="8" w:tplc="28B29EFA" w:tentative="1">
      <w:start w:val="1"/>
      <w:numFmt w:val="bullet"/>
      <w:lvlText w:val=""/>
      <w:lvlJc w:val="left"/>
      <w:pPr>
        <w:ind w:left="7331" w:hanging="360"/>
      </w:pPr>
      <w:rPr>
        <w:rFonts w:ascii="Wingdings" w:hAnsi="Wingdings" w:hint="default"/>
      </w:rPr>
    </w:lvl>
  </w:abstractNum>
  <w:abstractNum w:abstractNumId="31" w15:restartNumberingAfterBreak="0">
    <w:nsid w:val="63835A98"/>
    <w:multiLevelType w:val="multilevel"/>
    <w:tmpl w:val="FEDA7F74"/>
    <w:lvl w:ilvl="0">
      <w:start w:val="1"/>
      <w:numFmt w:val="decimal"/>
      <w:lvlText w:val="%1.0"/>
      <w:lvlJc w:val="left"/>
      <w:pPr>
        <w:tabs>
          <w:tab w:val="num" w:pos="1314"/>
        </w:tabs>
        <w:ind w:left="1314" w:hanging="1134"/>
      </w:pPr>
      <w:rPr>
        <w:rFonts w:hint="default"/>
      </w:rPr>
    </w:lvl>
    <w:lvl w:ilvl="1">
      <w:start w:val="1"/>
      <w:numFmt w:val="decimal"/>
      <w:lvlText w:val="%1.%2"/>
      <w:lvlJc w:val="left"/>
      <w:pPr>
        <w:tabs>
          <w:tab w:val="num" w:pos="710"/>
        </w:tabs>
        <w:ind w:left="710" w:firstLine="0"/>
      </w:pPr>
      <w:rPr>
        <w:rFonts w:hint="default"/>
      </w:rPr>
    </w:lvl>
    <w:lvl w:ilvl="2">
      <w:start w:val="1"/>
      <w:numFmt w:val="lowerRoman"/>
      <w:pStyle w:val="Heading3"/>
      <w:lvlText w:val="%3."/>
      <w:lvlJc w:val="righ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661D27B5"/>
    <w:multiLevelType w:val="multilevel"/>
    <w:tmpl w:val="05E0E0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3F48F9"/>
    <w:multiLevelType w:val="hybridMultilevel"/>
    <w:tmpl w:val="4454B716"/>
    <w:lvl w:ilvl="0" w:tplc="4F2CA8CA">
      <w:start w:val="1"/>
      <w:numFmt w:val="decimal"/>
      <w:lvlText w:val="%1."/>
      <w:lvlJc w:val="left"/>
      <w:pPr>
        <w:ind w:left="720" w:hanging="360"/>
      </w:pPr>
    </w:lvl>
    <w:lvl w:ilvl="1" w:tplc="F040562E" w:tentative="1">
      <w:start w:val="1"/>
      <w:numFmt w:val="lowerLetter"/>
      <w:lvlText w:val="%2."/>
      <w:lvlJc w:val="left"/>
      <w:pPr>
        <w:ind w:left="1440" w:hanging="360"/>
      </w:pPr>
    </w:lvl>
    <w:lvl w:ilvl="2" w:tplc="7A044BB4" w:tentative="1">
      <w:start w:val="1"/>
      <w:numFmt w:val="lowerRoman"/>
      <w:lvlText w:val="%3."/>
      <w:lvlJc w:val="right"/>
      <w:pPr>
        <w:ind w:left="2160" w:hanging="180"/>
      </w:pPr>
    </w:lvl>
    <w:lvl w:ilvl="3" w:tplc="B62EB5E2" w:tentative="1">
      <w:start w:val="1"/>
      <w:numFmt w:val="decimal"/>
      <w:lvlText w:val="%4."/>
      <w:lvlJc w:val="left"/>
      <w:pPr>
        <w:ind w:left="2880" w:hanging="360"/>
      </w:pPr>
    </w:lvl>
    <w:lvl w:ilvl="4" w:tplc="4D5C24B2" w:tentative="1">
      <w:start w:val="1"/>
      <w:numFmt w:val="lowerLetter"/>
      <w:lvlText w:val="%5."/>
      <w:lvlJc w:val="left"/>
      <w:pPr>
        <w:ind w:left="3600" w:hanging="360"/>
      </w:pPr>
    </w:lvl>
    <w:lvl w:ilvl="5" w:tplc="482C3984" w:tentative="1">
      <w:start w:val="1"/>
      <w:numFmt w:val="lowerRoman"/>
      <w:lvlText w:val="%6."/>
      <w:lvlJc w:val="right"/>
      <w:pPr>
        <w:ind w:left="4320" w:hanging="180"/>
      </w:pPr>
    </w:lvl>
    <w:lvl w:ilvl="6" w:tplc="1102010C" w:tentative="1">
      <w:start w:val="1"/>
      <w:numFmt w:val="decimal"/>
      <w:lvlText w:val="%7."/>
      <w:lvlJc w:val="left"/>
      <w:pPr>
        <w:ind w:left="5040" w:hanging="360"/>
      </w:pPr>
    </w:lvl>
    <w:lvl w:ilvl="7" w:tplc="96641488" w:tentative="1">
      <w:start w:val="1"/>
      <w:numFmt w:val="lowerLetter"/>
      <w:lvlText w:val="%8."/>
      <w:lvlJc w:val="left"/>
      <w:pPr>
        <w:ind w:left="5760" w:hanging="360"/>
      </w:pPr>
    </w:lvl>
    <w:lvl w:ilvl="8" w:tplc="F942238C" w:tentative="1">
      <w:start w:val="1"/>
      <w:numFmt w:val="lowerRoman"/>
      <w:lvlText w:val="%9."/>
      <w:lvlJc w:val="right"/>
      <w:pPr>
        <w:ind w:left="6480" w:hanging="180"/>
      </w:pPr>
    </w:lvl>
  </w:abstractNum>
  <w:abstractNum w:abstractNumId="34" w15:restartNumberingAfterBreak="0">
    <w:nsid w:val="6DF51482"/>
    <w:multiLevelType w:val="hybridMultilevel"/>
    <w:tmpl w:val="0F60407C"/>
    <w:lvl w:ilvl="0" w:tplc="7728AE4C">
      <w:start w:val="1"/>
      <w:numFmt w:val="bullet"/>
      <w:pStyle w:val="ListParagraph"/>
      <w:lvlText w:val=""/>
      <w:lvlJc w:val="left"/>
      <w:pPr>
        <w:ind w:left="927" w:hanging="360"/>
      </w:pPr>
      <w:rPr>
        <w:rFonts w:ascii="Wingdings" w:hAnsi="Wingdings" w:hint="default"/>
      </w:rPr>
    </w:lvl>
    <w:lvl w:ilvl="1" w:tplc="37C63834" w:tentative="1">
      <w:start w:val="1"/>
      <w:numFmt w:val="bullet"/>
      <w:lvlText w:val="o"/>
      <w:lvlJc w:val="left"/>
      <w:pPr>
        <w:ind w:left="2160" w:hanging="360"/>
      </w:pPr>
      <w:rPr>
        <w:rFonts w:ascii="Courier New" w:hAnsi="Courier New" w:cs="Courier New" w:hint="default"/>
      </w:rPr>
    </w:lvl>
    <w:lvl w:ilvl="2" w:tplc="8382A1C8" w:tentative="1">
      <w:start w:val="1"/>
      <w:numFmt w:val="bullet"/>
      <w:lvlText w:val=""/>
      <w:lvlJc w:val="left"/>
      <w:pPr>
        <w:ind w:left="2880" w:hanging="360"/>
      </w:pPr>
      <w:rPr>
        <w:rFonts w:ascii="Wingdings" w:hAnsi="Wingdings" w:hint="default"/>
      </w:rPr>
    </w:lvl>
    <w:lvl w:ilvl="3" w:tplc="E410D58A" w:tentative="1">
      <w:start w:val="1"/>
      <w:numFmt w:val="bullet"/>
      <w:lvlText w:val=""/>
      <w:lvlJc w:val="left"/>
      <w:pPr>
        <w:ind w:left="3600" w:hanging="360"/>
      </w:pPr>
      <w:rPr>
        <w:rFonts w:ascii="Symbol" w:hAnsi="Symbol" w:hint="default"/>
      </w:rPr>
    </w:lvl>
    <w:lvl w:ilvl="4" w:tplc="D180A4DE" w:tentative="1">
      <w:start w:val="1"/>
      <w:numFmt w:val="bullet"/>
      <w:lvlText w:val="o"/>
      <w:lvlJc w:val="left"/>
      <w:pPr>
        <w:ind w:left="4320" w:hanging="360"/>
      </w:pPr>
      <w:rPr>
        <w:rFonts w:ascii="Courier New" w:hAnsi="Courier New" w:cs="Courier New" w:hint="default"/>
      </w:rPr>
    </w:lvl>
    <w:lvl w:ilvl="5" w:tplc="45FE8DFE" w:tentative="1">
      <w:start w:val="1"/>
      <w:numFmt w:val="bullet"/>
      <w:lvlText w:val=""/>
      <w:lvlJc w:val="left"/>
      <w:pPr>
        <w:ind w:left="5040" w:hanging="360"/>
      </w:pPr>
      <w:rPr>
        <w:rFonts w:ascii="Wingdings" w:hAnsi="Wingdings" w:hint="default"/>
      </w:rPr>
    </w:lvl>
    <w:lvl w:ilvl="6" w:tplc="F2288600" w:tentative="1">
      <w:start w:val="1"/>
      <w:numFmt w:val="bullet"/>
      <w:lvlText w:val=""/>
      <w:lvlJc w:val="left"/>
      <w:pPr>
        <w:ind w:left="5760" w:hanging="360"/>
      </w:pPr>
      <w:rPr>
        <w:rFonts w:ascii="Symbol" w:hAnsi="Symbol" w:hint="default"/>
      </w:rPr>
    </w:lvl>
    <w:lvl w:ilvl="7" w:tplc="4AD8CF64" w:tentative="1">
      <w:start w:val="1"/>
      <w:numFmt w:val="bullet"/>
      <w:lvlText w:val="o"/>
      <w:lvlJc w:val="left"/>
      <w:pPr>
        <w:ind w:left="6480" w:hanging="360"/>
      </w:pPr>
      <w:rPr>
        <w:rFonts w:ascii="Courier New" w:hAnsi="Courier New" w:cs="Courier New" w:hint="default"/>
      </w:rPr>
    </w:lvl>
    <w:lvl w:ilvl="8" w:tplc="B600CDA8" w:tentative="1">
      <w:start w:val="1"/>
      <w:numFmt w:val="bullet"/>
      <w:lvlText w:val=""/>
      <w:lvlJc w:val="left"/>
      <w:pPr>
        <w:ind w:left="7200" w:hanging="360"/>
      </w:pPr>
      <w:rPr>
        <w:rFonts w:ascii="Wingdings" w:hAnsi="Wingdings" w:hint="default"/>
      </w:rPr>
    </w:lvl>
  </w:abstractNum>
  <w:abstractNum w:abstractNumId="35" w15:restartNumberingAfterBreak="0">
    <w:nsid w:val="748F63BC"/>
    <w:multiLevelType w:val="hybridMultilevel"/>
    <w:tmpl w:val="C65662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4972FF"/>
    <w:multiLevelType w:val="multilevel"/>
    <w:tmpl w:val="EDB6FB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B81574A"/>
    <w:multiLevelType w:val="hybridMultilevel"/>
    <w:tmpl w:val="0732594C"/>
    <w:lvl w:ilvl="0" w:tplc="082CE448">
      <w:start w:val="1"/>
      <w:numFmt w:val="bullet"/>
      <w:lvlText w:val=""/>
      <w:lvlJc w:val="left"/>
      <w:pPr>
        <w:ind w:left="720" w:hanging="360"/>
      </w:pPr>
      <w:rPr>
        <w:rFonts w:ascii="Symbol" w:hAnsi="Symbol" w:hint="default"/>
      </w:rPr>
    </w:lvl>
    <w:lvl w:ilvl="1" w:tplc="4CD277AE" w:tentative="1">
      <w:start w:val="1"/>
      <w:numFmt w:val="bullet"/>
      <w:lvlText w:val="o"/>
      <w:lvlJc w:val="left"/>
      <w:pPr>
        <w:ind w:left="1440" w:hanging="360"/>
      </w:pPr>
      <w:rPr>
        <w:rFonts w:ascii="Courier New" w:hAnsi="Courier New" w:cs="Courier New" w:hint="default"/>
      </w:rPr>
    </w:lvl>
    <w:lvl w:ilvl="2" w:tplc="DD4AE3F4" w:tentative="1">
      <w:start w:val="1"/>
      <w:numFmt w:val="bullet"/>
      <w:lvlText w:val=""/>
      <w:lvlJc w:val="left"/>
      <w:pPr>
        <w:ind w:left="2160" w:hanging="360"/>
      </w:pPr>
      <w:rPr>
        <w:rFonts w:ascii="Wingdings" w:hAnsi="Wingdings" w:hint="default"/>
      </w:rPr>
    </w:lvl>
    <w:lvl w:ilvl="3" w:tplc="93E8AD72" w:tentative="1">
      <w:start w:val="1"/>
      <w:numFmt w:val="bullet"/>
      <w:lvlText w:val=""/>
      <w:lvlJc w:val="left"/>
      <w:pPr>
        <w:ind w:left="2880" w:hanging="360"/>
      </w:pPr>
      <w:rPr>
        <w:rFonts w:ascii="Symbol" w:hAnsi="Symbol" w:hint="default"/>
      </w:rPr>
    </w:lvl>
    <w:lvl w:ilvl="4" w:tplc="7CB6DBB6" w:tentative="1">
      <w:start w:val="1"/>
      <w:numFmt w:val="bullet"/>
      <w:lvlText w:val="o"/>
      <w:lvlJc w:val="left"/>
      <w:pPr>
        <w:ind w:left="3600" w:hanging="360"/>
      </w:pPr>
      <w:rPr>
        <w:rFonts w:ascii="Courier New" w:hAnsi="Courier New" w:cs="Courier New" w:hint="default"/>
      </w:rPr>
    </w:lvl>
    <w:lvl w:ilvl="5" w:tplc="72AA6C3C" w:tentative="1">
      <w:start w:val="1"/>
      <w:numFmt w:val="bullet"/>
      <w:lvlText w:val=""/>
      <w:lvlJc w:val="left"/>
      <w:pPr>
        <w:ind w:left="4320" w:hanging="360"/>
      </w:pPr>
      <w:rPr>
        <w:rFonts w:ascii="Wingdings" w:hAnsi="Wingdings" w:hint="default"/>
      </w:rPr>
    </w:lvl>
    <w:lvl w:ilvl="6" w:tplc="BB2E586C" w:tentative="1">
      <w:start w:val="1"/>
      <w:numFmt w:val="bullet"/>
      <w:lvlText w:val=""/>
      <w:lvlJc w:val="left"/>
      <w:pPr>
        <w:ind w:left="5040" w:hanging="360"/>
      </w:pPr>
      <w:rPr>
        <w:rFonts w:ascii="Symbol" w:hAnsi="Symbol" w:hint="default"/>
      </w:rPr>
    </w:lvl>
    <w:lvl w:ilvl="7" w:tplc="991081CC" w:tentative="1">
      <w:start w:val="1"/>
      <w:numFmt w:val="bullet"/>
      <w:lvlText w:val="o"/>
      <w:lvlJc w:val="left"/>
      <w:pPr>
        <w:ind w:left="5760" w:hanging="360"/>
      </w:pPr>
      <w:rPr>
        <w:rFonts w:ascii="Courier New" w:hAnsi="Courier New" w:cs="Courier New" w:hint="default"/>
      </w:rPr>
    </w:lvl>
    <w:lvl w:ilvl="8" w:tplc="ECDE9848" w:tentative="1">
      <w:start w:val="1"/>
      <w:numFmt w:val="bullet"/>
      <w:lvlText w:val=""/>
      <w:lvlJc w:val="left"/>
      <w:pPr>
        <w:ind w:left="6480" w:hanging="360"/>
      </w:pPr>
      <w:rPr>
        <w:rFonts w:ascii="Wingdings" w:hAnsi="Wingdings" w:hint="default"/>
      </w:rPr>
    </w:lvl>
  </w:abstractNum>
  <w:abstractNum w:abstractNumId="38" w15:restartNumberingAfterBreak="0">
    <w:nsid w:val="7D0867CD"/>
    <w:multiLevelType w:val="hybridMultilevel"/>
    <w:tmpl w:val="DCF2EB2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74869169">
    <w:abstractNumId w:val="0"/>
  </w:num>
  <w:num w:numId="2" w16cid:durableId="1068499211">
    <w:abstractNumId w:val="21"/>
  </w:num>
  <w:num w:numId="3" w16cid:durableId="1783331423">
    <w:abstractNumId w:val="0"/>
  </w:num>
  <w:num w:numId="4" w16cid:durableId="196701066">
    <w:abstractNumId w:val="34"/>
  </w:num>
  <w:num w:numId="5" w16cid:durableId="1529374536">
    <w:abstractNumId w:val="28"/>
  </w:num>
  <w:num w:numId="6" w16cid:durableId="1397780948">
    <w:abstractNumId w:val="5"/>
  </w:num>
  <w:num w:numId="7" w16cid:durableId="885527381">
    <w:abstractNumId w:val="19"/>
  </w:num>
  <w:num w:numId="8" w16cid:durableId="795609620">
    <w:abstractNumId w:val="11"/>
  </w:num>
  <w:num w:numId="9" w16cid:durableId="1610889458">
    <w:abstractNumId w:val="16"/>
  </w:num>
  <w:num w:numId="10" w16cid:durableId="166288192">
    <w:abstractNumId w:val="17"/>
  </w:num>
  <w:num w:numId="11" w16cid:durableId="383062037">
    <w:abstractNumId w:val="30"/>
  </w:num>
  <w:num w:numId="12" w16cid:durableId="960378660">
    <w:abstractNumId w:val="36"/>
  </w:num>
  <w:num w:numId="13" w16cid:durableId="1440295300">
    <w:abstractNumId w:val="9"/>
  </w:num>
  <w:num w:numId="14" w16cid:durableId="1042905352">
    <w:abstractNumId w:val="33"/>
  </w:num>
  <w:num w:numId="15" w16cid:durableId="1549100212">
    <w:abstractNumId w:val="37"/>
  </w:num>
  <w:num w:numId="16" w16cid:durableId="2097822790">
    <w:abstractNumId w:val="27"/>
  </w:num>
  <w:num w:numId="17" w16cid:durableId="1504931766">
    <w:abstractNumId w:val="22"/>
  </w:num>
  <w:num w:numId="18" w16cid:durableId="2016612260">
    <w:abstractNumId w:val="20"/>
  </w:num>
  <w:num w:numId="19" w16cid:durableId="1052388618">
    <w:abstractNumId w:val="2"/>
  </w:num>
  <w:num w:numId="20" w16cid:durableId="932008409">
    <w:abstractNumId w:val="24"/>
  </w:num>
  <w:num w:numId="21" w16cid:durableId="286620985">
    <w:abstractNumId w:val="3"/>
  </w:num>
  <w:num w:numId="22" w16cid:durableId="1932080931">
    <w:abstractNumId w:val="23"/>
  </w:num>
  <w:num w:numId="23" w16cid:durableId="361443152">
    <w:abstractNumId w:val="10"/>
  </w:num>
  <w:num w:numId="24" w16cid:durableId="534737020">
    <w:abstractNumId w:val="14"/>
  </w:num>
  <w:num w:numId="25" w16cid:durableId="1526752954">
    <w:abstractNumId w:val="26"/>
  </w:num>
  <w:num w:numId="26" w16cid:durableId="1832671567">
    <w:abstractNumId w:val="6"/>
  </w:num>
  <w:num w:numId="27" w16cid:durableId="525486864">
    <w:abstractNumId w:val="4"/>
  </w:num>
  <w:num w:numId="28" w16cid:durableId="793252212">
    <w:abstractNumId w:val="4"/>
    <w:lvlOverride w:ilvl="0">
      <w:startOverride w:val="1"/>
    </w:lvlOverride>
  </w:num>
  <w:num w:numId="29" w16cid:durableId="328796613">
    <w:abstractNumId w:val="31"/>
  </w:num>
  <w:num w:numId="30" w16cid:durableId="867177233">
    <w:abstractNumId w:val="34"/>
  </w:num>
  <w:num w:numId="31" w16cid:durableId="1812407670">
    <w:abstractNumId w:val="4"/>
    <w:lvlOverride w:ilvl="0">
      <w:startOverride w:val="1"/>
    </w:lvlOverride>
  </w:num>
  <w:num w:numId="32" w16cid:durableId="1874034076">
    <w:abstractNumId w:val="29"/>
  </w:num>
  <w:num w:numId="33" w16cid:durableId="297496138">
    <w:abstractNumId w:val="32"/>
  </w:num>
  <w:num w:numId="34" w16cid:durableId="1608997599">
    <w:abstractNumId w:val="1"/>
  </w:num>
  <w:num w:numId="35" w16cid:durableId="337318447">
    <w:abstractNumId w:val="38"/>
  </w:num>
  <w:num w:numId="36" w16cid:durableId="8296400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4988235">
    <w:abstractNumId w:val="12"/>
  </w:num>
  <w:num w:numId="38" w16cid:durableId="1683824833">
    <w:abstractNumId w:val="7"/>
  </w:num>
  <w:num w:numId="39" w16cid:durableId="888422504">
    <w:abstractNumId w:val="15"/>
  </w:num>
  <w:num w:numId="40" w16cid:durableId="58552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20363436">
    <w:abstractNumId w:val="18"/>
  </w:num>
  <w:num w:numId="42" w16cid:durableId="1530292881">
    <w:abstractNumId w:val="13"/>
  </w:num>
  <w:num w:numId="43" w16cid:durableId="3945927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26279328">
    <w:abstractNumId w:val="35"/>
  </w:num>
  <w:num w:numId="45" w16cid:durableId="1951401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41565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5028816">
    <w:abstractNumId w:val="25"/>
  </w:num>
  <w:num w:numId="48" w16cid:durableId="4159092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54"/>
  <w:drawingGridHorizontalSpacing w:val="9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NDE0Nzc3NTI3tjRX0lEKTi0uzszPAykwqQUAHHOL3ywAAAA="/>
  </w:docVars>
  <w:rsids>
    <w:rsidRoot w:val="00AD03F2"/>
    <w:rsid w:val="00001B21"/>
    <w:rsid w:val="00004B09"/>
    <w:rsid w:val="000079A2"/>
    <w:rsid w:val="00013581"/>
    <w:rsid w:val="00013970"/>
    <w:rsid w:val="000139E7"/>
    <w:rsid w:val="0001688E"/>
    <w:rsid w:val="00020BA2"/>
    <w:rsid w:val="000218E6"/>
    <w:rsid w:val="00023271"/>
    <w:rsid w:val="00025EC5"/>
    <w:rsid w:val="0002710A"/>
    <w:rsid w:val="000278D6"/>
    <w:rsid w:val="00027D65"/>
    <w:rsid w:val="00027D7C"/>
    <w:rsid w:val="000336C1"/>
    <w:rsid w:val="00036D8A"/>
    <w:rsid w:val="00037CE6"/>
    <w:rsid w:val="00041293"/>
    <w:rsid w:val="000412C9"/>
    <w:rsid w:val="00044772"/>
    <w:rsid w:val="00045E60"/>
    <w:rsid w:val="00046064"/>
    <w:rsid w:val="00046C51"/>
    <w:rsid w:val="00046E2B"/>
    <w:rsid w:val="00047661"/>
    <w:rsid w:val="00052CF4"/>
    <w:rsid w:val="00053E7D"/>
    <w:rsid w:val="00055D70"/>
    <w:rsid w:val="00056DEB"/>
    <w:rsid w:val="00060EBE"/>
    <w:rsid w:val="0006119B"/>
    <w:rsid w:val="00062232"/>
    <w:rsid w:val="00070F2D"/>
    <w:rsid w:val="00071EF9"/>
    <w:rsid w:val="00073866"/>
    <w:rsid w:val="00075B00"/>
    <w:rsid w:val="00077C7C"/>
    <w:rsid w:val="00080561"/>
    <w:rsid w:val="00080C37"/>
    <w:rsid w:val="00081194"/>
    <w:rsid w:val="00082F1C"/>
    <w:rsid w:val="000837D5"/>
    <w:rsid w:val="00083B4F"/>
    <w:rsid w:val="00086BFF"/>
    <w:rsid w:val="0009271B"/>
    <w:rsid w:val="00093323"/>
    <w:rsid w:val="00095FE3"/>
    <w:rsid w:val="000A0DDE"/>
    <w:rsid w:val="000A5FA4"/>
    <w:rsid w:val="000A7161"/>
    <w:rsid w:val="000B0083"/>
    <w:rsid w:val="000B1A86"/>
    <w:rsid w:val="000B59E1"/>
    <w:rsid w:val="000B74BE"/>
    <w:rsid w:val="000C3F4E"/>
    <w:rsid w:val="000C5F7E"/>
    <w:rsid w:val="000C6389"/>
    <w:rsid w:val="000D2645"/>
    <w:rsid w:val="000D2AB6"/>
    <w:rsid w:val="000D4C92"/>
    <w:rsid w:val="000D6A0F"/>
    <w:rsid w:val="000D6ED1"/>
    <w:rsid w:val="000D7903"/>
    <w:rsid w:val="000E5A04"/>
    <w:rsid w:val="000F1DE2"/>
    <w:rsid w:val="000F22B5"/>
    <w:rsid w:val="000F2C44"/>
    <w:rsid w:val="000F60FE"/>
    <w:rsid w:val="0010054E"/>
    <w:rsid w:val="001005F5"/>
    <w:rsid w:val="00103C98"/>
    <w:rsid w:val="00105E04"/>
    <w:rsid w:val="00111B37"/>
    <w:rsid w:val="00112174"/>
    <w:rsid w:val="00112FCD"/>
    <w:rsid w:val="00113E3F"/>
    <w:rsid w:val="0011407A"/>
    <w:rsid w:val="00114ED0"/>
    <w:rsid w:val="00116B60"/>
    <w:rsid w:val="00117D05"/>
    <w:rsid w:val="00121384"/>
    <w:rsid w:val="0012144A"/>
    <w:rsid w:val="00122DBA"/>
    <w:rsid w:val="00133E78"/>
    <w:rsid w:val="001412EE"/>
    <w:rsid w:val="00141AFC"/>
    <w:rsid w:val="001435B9"/>
    <w:rsid w:val="00147694"/>
    <w:rsid w:val="0015050D"/>
    <w:rsid w:val="00150B0E"/>
    <w:rsid w:val="001517FE"/>
    <w:rsid w:val="001532BA"/>
    <w:rsid w:val="00153A53"/>
    <w:rsid w:val="00161E1D"/>
    <w:rsid w:val="00164F5C"/>
    <w:rsid w:val="0016560F"/>
    <w:rsid w:val="00171969"/>
    <w:rsid w:val="00175DA2"/>
    <w:rsid w:val="001778DC"/>
    <w:rsid w:val="00177C42"/>
    <w:rsid w:val="001825A2"/>
    <w:rsid w:val="001827DA"/>
    <w:rsid w:val="00182936"/>
    <w:rsid w:val="001855AF"/>
    <w:rsid w:val="00187952"/>
    <w:rsid w:val="00192CF1"/>
    <w:rsid w:val="00194702"/>
    <w:rsid w:val="0019755A"/>
    <w:rsid w:val="0019780B"/>
    <w:rsid w:val="001A0BD9"/>
    <w:rsid w:val="001A19C9"/>
    <w:rsid w:val="001A30F4"/>
    <w:rsid w:val="001A4746"/>
    <w:rsid w:val="001A4D1B"/>
    <w:rsid w:val="001A5E63"/>
    <w:rsid w:val="001A7AA4"/>
    <w:rsid w:val="001B082C"/>
    <w:rsid w:val="001B1354"/>
    <w:rsid w:val="001B377F"/>
    <w:rsid w:val="001C18A1"/>
    <w:rsid w:val="001C2AD7"/>
    <w:rsid w:val="001D10C6"/>
    <w:rsid w:val="001D3214"/>
    <w:rsid w:val="001E1011"/>
    <w:rsid w:val="001F1E8F"/>
    <w:rsid w:val="001F20DB"/>
    <w:rsid w:val="001F2EC8"/>
    <w:rsid w:val="001F54B8"/>
    <w:rsid w:val="001F6BF8"/>
    <w:rsid w:val="001F7BCA"/>
    <w:rsid w:val="00200C2E"/>
    <w:rsid w:val="002013DE"/>
    <w:rsid w:val="00201EBD"/>
    <w:rsid w:val="002052AA"/>
    <w:rsid w:val="0020564C"/>
    <w:rsid w:val="00207617"/>
    <w:rsid w:val="00210151"/>
    <w:rsid w:val="002169F1"/>
    <w:rsid w:val="00222B64"/>
    <w:rsid w:val="00224036"/>
    <w:rsid w:val="002248E5"/>
    <w:rsid w:val="00227F1F"/>
    <w:rsid w:val="0023027F"/>
    <w:rsid w:val="0023347D"/>
    <w:rsid w:val="00233C20"/>
    <w:rsid w:val="00243A07"/>
    <w:rsid w:val="0024448E"/>
    <w:rsid w:val="00245A1E"/>
    <w:rsid w:val="00245BBE"/>
    <w:rsid w:val="00246F6A"/>
    <w:rsid w:val="002471B2"/>
    <w:rsid w:val="0024749A"/>
    <w:rsid w:val="00252D4D"/>
    <w:rsid w:val="00253D30"/>
    <w:rsid w:val="0025421B"/>
    <w:rsid w:val="0025534E"/>
    <w:rsid w:val="00255701"/>
    <w:rsid w:val="00256D7E"/>
    <w:rsid w:val="00257DAE"/>
    <w:rsid w:val="0026299F"/>
    <w:rsid w:val="00265DF6"/>
    <w:rsid w:val="00270292"/>
    <w:rsid w:val="00272FA6"/>
    <w:rsid w:val="002732F1"/>
    <w:rsid w:val="00273C50"/>
    <w:rsid w:val="00280E99"/>
    <w:rsid w:val="0028120C"/>
    <w:rsid w:val="002858A6"/>
    <w:rsid w:val="00290F1C"/>
    <w:rsid w:val="00292CC4"/>
    <w:rsid w:val="002972E5"/>
    <w:rsid w:val="002A1128"/>
    <w:rsid w:val="002A175E"/>
    <w:rsid w:val="002A44F4"/>
    <w:rsid w:val="002A5A4A"/>
    <w:rsid w:val="002A707A"/>
    <w:rsid w:val="002B09C3"/>
    <w:rsid w:val="002B21D9"/>
    <w:rsid w:val="002B3E40"/>
    <w:rsid w:val="002B40C6"/>
    <w:rsid w:val="002C232F"/>
    <w:rsid w:val="002C3378"/>
    <w:rsid w:val="002C3EE4"/>
    <w:rsid w:val="002C6073"/>
    <w:rsid w:val="002C7707"/>
    <w:rsid w:val="002D0077"/>
    <w:rsid w:val="002D1669"/>
    <w:rsid w:val="002D1AA8"/>
    <w:rsid w:val="002D358E"/>
    <w:rsid w:val="002D3A0A"/>
    <w:rsid w:val="002D5659"/>
    <w:rsid w:val="002D56D2"/>
    <w:rsid w:val="002D62D8"/>
    <w:rsid w:val="002E323D"/>
    <w:rsid w:val="002E4279"/>
    <w:rsid w:val="002E50C7"/>
    <w:rsid w:val="002E6BB6"/>
    <w:rsid w:val="002F31DC"/>
    <w:rsid w:val="002F3C21"/>
    <w:rsid w:val="002F3DC2"/>
    <w:rsid w:val="002F442B"/>
    <w:rsid w:val="002F5D83"/>
    <w:rsid w:val="002F66F0"/>
    <w:rsid w:val="002F6EE9"/>
    <w:rsid w:val="003009FB"/>
    <w:rsid w:val="00302B8A"/>
    <w:rsid w:val="00304419"/>
    <w:rsid w:val="0031030C"/>
    <w:rsid w:val="00310620"/>
    <w:rsid w:val="00314345"/>
    <w:rsid w:val="0031477E"/>
    <w:rsid w:val="00315795"/>
    <w:rsid w:val="0031767E"/>
    <w:rsid w:val="003176AB"/>
    <w:rsid w:val="00320994"/>
    <w:rsid w:val="00322BAB"/>
    <w:rsid w:val="00324067"/>
    <w:rsid w:val="003250CB"/>
    <w:rsid w:val="00325452"/>
    <w:rsid w:val="003274BD"/>
    <w:rsid w:val="003304BC"/>
    <w:rsid w:val="00330C16"/>
    <w:rsid w:val="003324BC"/>
    <w:rsid w:val="00332561"/>
    <w:rsid w:val="00336F33"/>
    <w:rsid w:val="003373C7"/>
    <w:rsid w:val="00341611"/>
    <w:rsid w:val="00342210"/>
    <w:rsid w:val="003430AD"/>
    <w:rsid w:val="00343BCB"/>
    <w:rsid w:val="00346F49"/>
    <w:rsid w:val="00350146"/>
    <w:rsid w:val="00360FAE"/>
    <w:rsid w:val="00361075"/>
    <w:rsid w:val="00363BF3"/>
    <w:rsid w:val="00364CFF"/>
    <w:rsid w:val="0037163F"/>
    <w:rsid w:val="0037179C"/>
    <w:rsid w:val="00371D5A"/>
    <w:rsid w:val="00371FD0"/>
    <w:rsid w:val="003721FA"/>
    <w:rsid w:val="003803B6"/>
    <w:rsid w:val="003803BE"/>
    <w:rsid w:val="003808D9"/>
    <w:rsid w:val="00380B4A"/>
    <w:rsid w:val="003816D2"/>
    <w:rsid w:val="00381C2A"/>
    <w:rsid w:val="0038434A"/>
    <w:rsid w:val="00384AA4"/>
    <w:rsid w:val="003854D2"/>
    <w:rsid w:val="00386A50"/>
    <w:rsid w:val="00386CA9"/>
    <w:rsid w:val="003922FA"/>
    <w:rsid w:val="0039265B"/>
    <w:rsid w:val="003935F4"/>
    <w:rsid w:val="003941D2"/>
    <w:rsid w:val="003A5917"/>
    <w:rsid w:val="003B0E02"/>
    <w:rsid w:val="003B1B2E"/>
    <w:rsid w:val="003B2FA9"/>
    <w:rsid w:val="003B3CEB"/>
    <w:rsid w:val="003B4776"/>
    <w:rsid w:val="003C05F2"/>
    <w:rsid w:val="003C1BBB"/>
    <w:rsid w:val="003C68D1"/>
    <w:rsid w:val="003C6E65"/>
    <w:rsid w:val="003D105D"/>
    <w:rsid w:val="003D3C41"/>
    <w:rsid w:val="003E20FB"/>
    <w:rsid w:val="003E2170"/>
    <w:rsid w:val="003E41CC"/>
    <w:rsid w:val="003E46F3"/>
    <w:rsid w:val="003E7730"/>
    <w:rsid w:val="003F1FC7"/>
    <w:rsid w:val="003F7DFA"/>
    <w:rsid w:val="0040220D"/>
    <w:rsid w:val="0040518D"/>
    <w:rsid w:val="004057B9"/>
    <w:rsid w:val="0040591A"/>
    <w:rsid w:val="00405C8B"/>
    <w:rsid w:val="004064FF"/>
    <w:rsid w:val="00406544"/>
    <w:rsid w:val="00407519"/>
    <w:rsid w:val="004075DA"/>
    <w:rsid w:val="00407748"/>
    <w:rsid w:val="00410EB7"/>
    <w:rsid w:val="00411356"/>
    <w:rsid w:val="00412967"/>
    <w:rsid w:val="0042061F"/>
    <w:rsid w:val="00420FDA"/>
    <w:rsid w:val="00426435"/>
    <w:rsid w:val="004338CF"/>
    <w:rsid w:val="00434DA2"/>
    <w:rsid w:val="0043547B"/>
    <w:rsid w:val="00435F25"/>
    <w:rsid w:val="0044131A"/>
    <w:rsid w:val="004430F1"/>
    <w:rsid w:val="0044435F"/>
    <w:rsid w:val="00445747"/>
    <w:rsid w:val="00445836"/>
    <w:rsid w:val="00446A5E"/>
    <w:rsid w:val="00451083"/>
    <w:rsid w:val="00451586"/>
    <w:rsid w:val="00451A9E"/>
    <w:rsid w:val="00453772"/>
    <w:rsid w:val="00454307"/>
    <w:rsid w:val="00457CAD"/>
    <w:rsid w:val="00460E9A"/>
    <w:rsid w:val="00461A74"/>
    <w:rsid w:val="00462672"/>
    <w:rsid w:val="00465C98"/>
    <w:rsid w:val="00466E39"/>
    <w:rsid w:val="004725C2"/>
    <w:rsid w:val="004736D4"/>
    <w:rsid w:val="00473988"/>
    <w:rsid w:val="0047562A"/>
    <w:rsid w:val="00477C55"/>
    <w:rsid w:val="00481107"/>
    <w:rsid w:val="00483139"/>
    <w:rsid w:val="00486EB6"/>
    <w:rsid w:val="00492A5D"/>
    <w:rsid w:val="00492D18"/>
    <w:rsid w:val="00494200"/>
    <w:rsid w:val="00494FFF"/>
    <w:rsid w:val="00495390"/>
    <w:rsid w:val="00495ED9"/>
    <w:rsid w:val="004A1120"/>
    <w:rsid w:val="004A1DF1"/>
    <w:rsid w:val="004A37DE"/>
    <w:rsid w:val="004A3FBD"/>
    <w:rsid w:val="004A602F"/>
    <w:rsid w:val="004A7787"/>
    <w:rsid w:val="004B1C25"/>
    <w:rsid w:val="004B21E3"/>
    <w:rsid w:val="004B3B5F"/>
    <w:rsid w:val="004B6A63"/>
    <w:rsid w:val="004B6BC5"/>
    <w:rsid w:val="004B6D72"/>
    <w:rsid w:val="004B6EC8"/>
    <w:rsid w:val="004B73DD"/>
    <w:rsid w:val="004B7FCE"/>
    <w:rsid w:val="004C3D15"/>
    <w:rsid w:val="004C41C5"/>
    <w:rsid w:val="004C44A6"/>
    <w:rsid w:val="004C4F30"/>
    <w:rsid w:val="004C7447"/>
    <w:rsid w:val="004D00CA"/>
    <w:rsid w:val="004D57F0"/>
    <w:rsid w:val="004D7211"/>
    <w:rsid w:val="004E40F5"/>
    <w:rsid w:val="004E5782"/>
    <w:rsid w:val="004E6BB2"/>
    <w:rsid w:val="004E70C4"/>
    <w:rsid w:val="004E73EF"/>
    <w:rsid w:val="004F20B8"/>
    <w:rsid w:val="004F3B68"/>
    <w:rsid w:val="005017E0"/>
    <w:rsid w:val="005018D9"/>
    <w:rsid w:val="005020D7"/>
    <w:rsid w:val="00502E82"/>
    <w:rsid w:val="00503F15"/>
    <w:rsid w:val="005042B0"/>
    <w:rsid w:val="00506288"/>
    <w:rsid w:val="00506459"/>
    <w:rsid w:val="00506CB1"/>
    <w:rsid w:val="00506D6D"/>
    <w:rsid w:val="00506D8B"/>
    <w:rsid w:val="005108A6"/>
    <w:rsid w:val="005122A8"/>
    <w:rsid w:val="00512717"/>
    <w:rsid w:val="0051323A"/>
    <w:rsid w:val="00516322"/>
    <w:rsid w:val="0052401E"/>
    <w:rsid w:val="0052605F"/>
    <w:rsid w:val="00530F50"/>
    <w:rsid w:val="005328FF"/>
    <w:rsid w:val="005330BD"/>
    <w:rsid w:val="00536D2C"/>
    <w:rsid w:val="0053756B"/>
    <w:rsid w:val="00543FBC"/>
    <w:rsid w:val="00545921"/>
    <w:rsid w:val="00545AD3"/>
    <w:rsid w:val="00547367"/>
    <w:rsid w:val="00556D46"/>
    <w:rsid w:val="00565E42"/>
    <w:rsid w:val="00567A3F"/>
    <w:rsid w:val="0057213C"/>
    <w:rsid w:val="005741BE"/>
    <w:rsid w:val="00574941"/>
    <w:rsid w:val="00581E20"/>
    <w:rsid w:val="00582309"/>
    <w:rsid w:val="00586380"/>
    <w:rsid w:val="005865D7"/>
    <w:rsid w:val="00590D70"/>
    <w:rsid w:val="005933FF"/>
    <w:rsid w:val="00593E0F"/>
    <w:rsid w:val="00596950"/>
    <w:rsid w:val="00596C8B"/>
    <w:rsid w:val="005A2FE7"/>
    <w:rsid w:val="005A3350"/>
    <w:rsid w:val="005A4523"/>
    <w:rsid w:val="005A6242"/>
    <w:rsid w:val="005A695E"/>
    <w:rsid w:val="005A7C2D"/>
    <w:rsid w:val="005B0A99"/>
    <w:rsid w:val="005B22C1"/>
    <w:rsid w:val="005B3E53"/>
    <w:rsid w:val="005B4027"/>
    <w:rsid w:val="005B4441"/>
    <w:rsid w:val="005B5774"/>
    <w:rsid w:val="005C0489"/>
    <w:rsid w:val="005C1004"/>
    <w:rsid w:val="005C2EA7"/>
    <w:rsid w:val="005C31B3"/>
    <w:rsid w:val="005C5135"/>
    <w:rsid w:val="005C5A46"/>
    <w:rsid w:val="005C5E24"/>
    <w:rsid w:val="005C7C23"/>
    <w:rsid w:val="005D2AC9"/>
    <w:rsid w:val="005D6018"/>
    <w:rsid w:val="005D6E44"/>
    <w:rsid w:val="005D7ADA"/>
    <w:rsid w:val="005E02A7"/>
    <w:rsid w:val="005E065E"/>
    <w:rsid w:val="005E1E28"/>
    <w:rsid w:val="005E4946"/>
    <w:rsid w:val="005E4A9C"/>
    <w:rsid w:val="005E5ECB"/>
    <w:rsid w:val="005F20A6"/>
    <w:rsid w:val="005F2C1B"/>
    <w:rsid w:val="005F31C0"/>
    <w:rsid w:val="005F3F8C"/>
    <w:rsid w:val="00602B29"/>
    <w:rsid w:val="00604548"/>
    <w:rsid w:val="006048DA"/>
    <w:rsid w:val="0060576F"/>
    <w:rsid w:val="00610A87"/>
    <w:rsid w:val="0061232E"/>
    <w:rsid w:val="00612E74"/>
    <w:rsid w:val="006158F0"/>
    <w:rsid w:val="00615F21"/>
    <w:rsid w:val="00616C1B"/>
    <w:rsid w:val="00617ADF"/>
    <w:rsid w:val="00620313"/>
    <w:rsid w:val="00620F76"/>
    <w:rsid w:val="006212F5"/>
    <w:rsid w:val="00621CFA"/>
    <w:rsid w:val="00622DF1"/>
    <w:rsid w:val="00622FEA"/>
    <w:rsid w:val="00624B34"/>
    <w:rsid w:val="00631382"/>
    <w:rsid w:val="006408B7"/>
    <w:rsid w:val="00640E7F"/>
    <w:rsid w:val="00641444"/>
    <w:rsid w:val="006433FA"/>
    <w:rsid w:val="006451BB"/>
    <w:rsid w:val="00645A35"/>
    <w:rsid w:val="006474C2"/>
    <w:rsid w:val="00651888"/>
    <w:rsid w:val="006526B7"/>
    <w:rsid w:val="00653A2F"/>
    <w:rsid w:val="00654036"/>
    <w:rsid w:val="00654363"/>
    <w:rsid w:val="0065533D"/>
    <w:rsid w:val="00656011"/>
    <w:rsid w:val="00670B41"/>
    <w:rsid w:val="0067139E"/>
    <w:rsid w:val="00672A9E"/>
    <w:rsid w:val="006745F6"/>
    <w:rsid w:val="00675716"/>
    <w:rsid w:val="00676194"/>
    <w:rsid w:val="00680DB2"/>
    <w:rsid w:val="00680E67"/>
    <w:rsid w:val="0068258B"/>
    <w:rsid w:val="00684BE0"/>
    <w:rsid w:val="00685F48"/>
    <w:rsid w:val="00691C27"/>
    <w:rsid w:val="00692CFE"/>
    <w:rsid w:val="006B00A5"/>
    <w:rsid w:val="006B15C0"/>
    <w:rsid w:val="006B1A3A"/>
    <w:rsid w:val="006C13BA"/>
    <w:rsid w:val="006C13DA"/>
    <w:rsid w:val="006C31D1"/>
    <w:rsid w:val="006C34D1"/>
    <w:rsid w:val="006C398A"/>
    <w:rsid w:val="006C4CE8"/>
    <w:rsid w:val="006C4F97"/>
    <w:rsid w:val="006D1D9E"/>
    <w:rsid w:val="006D3C42"/>
    <w:rsid w:val="006D68A6"/>
    <w:rsid w:val="006D747B"/>
    <w:rsid w:val="006E055C"/>
    <w:rsid w:val="006E05B9"/>
    <w:rsid w:val="006E3C44"/>
    <w:rsid w:val="006E4876"/>
    <w:rsid w:val="006E4F69"/>
    <w:rsid w:val="006E683A"/>
    <w:rsid w:val="006F44E2"/>
    <w:rsid w:val="00700208"/>
    <w:rsid w:val="00700846"/>
    <w:rsid w:val="00700BC5"/>
    <w:rsid w:val="00701718"/>
    <w:rsid w:val="00701F39"/>
    <w:rsid w:val="00705197"/>
    <w:rsid w:val="00714FBD"/>
    <w:rsid w:val="007157C0"/>
    <w:rsid w:val="0071598F"/>
    <w:rsid w:val="007208BE"/>
    <w:rsid w:val="00721E90"/>
    <w:rsid w:val="00723576"/>
    <w:rsid w:val="00724CC3"/>
    <w:rsid w:val="007256DD"/>
    <w:rsid w:val="00726D42"/>
    <w:rsid w:val="00730586"/>
    <w:rsid w:val="00731BB3"/>
    <w:rsid w:val="00733B2A"/>
    <w:rsid w:val="00735EF2"/>
    <w:rsid w:val="00736276"/>
    <w:rsid w:val="00736611"/>
    <w:rsid w:val="007409C3"/>
    <w:rsid w:val="007429A4"/>
    <w:rsid w:val="00742FFB"/>
    <w:rsid w:val="00744E2C"/>
    <w:rsid w:val="00750051"/>
    <w:rsid w:val="007501C1"/>
    <w:rsid w:val="007533C5"/>
    <w:rsid w:val="00753827"/>
    <w:rsid w:val="0075388D"/>
    <w:rsid w:val="007558EB"/>
    <w:rsid w:val="00761633"/>
    <w:rsid w:val="00763604"/>
    <w:rsid w:val="00763B22"/>
    <w:rsid w:val="00763C93"/>
    <w:rsid w:val="007644B9"/>
    <w:rsid w:val="00771685"/>
    <w:rsid w:val="00772000"/>
    <w:rsid w:val="0077344A"/>
    <w:rsid w:val="00774B81"/>
    <w:rsid w:val="00775351"/>
    <w:rsid w:val="00776232"/>
    <w:rsid w:val="00780E13"/>
    <w:rsid w:val="00781597"/>
    <w:rsid w:val="00785538"/>
    <w:rsid w:val="00785FBD"/>
    <w:rsid w:val="0079107F"/>
    <w:rsid w:val="00797598"/>
    <w:rsid w:val="007A07F7"/>
    <w:rsid w:val="007A1147"/>
    <w:rsid w:val="007A1628"/>
    <w:rsid w:val="007A1738"/>
    <w:rsid w:val="007A50B0"/>
    <w:rsid w:val="007A5164"/>
    <w:rsid w:val="007A784E"/>
    <w:rsid w:val="007B69CA"/>
    <w:rsid w:val="007B7D57"/>
    <w:rsid w:val="007C12A8"/>
    <w:rsid w:val="007C2379"/>
    <w:rsid w:val="007C2734"/>
    <w:rsid w:val="007C47E2"/>
    <w:rsid w:val="007D0163"/>
    <w:rsid w:val="007D6ACA"/>
    <w:rsid w:val="007D776B"/>
    <w:rsid w:val="007D7F1E"/>
    <w:rsid w:val="007E0EBD"/>
    <w:rsid w:val="007E10B0"/>
    <w:rsid w:val="007E6DD8"/>
    <w:rsid w:val="007E734E"/>
    <w:rsid w:val="007E7438"/>
    <w:rsid w:val="007E7ECD"/>
    <w:rsid w:val="007F04D8"/>
    <w:rsid w:val="007F714D"/>
    <w:rsid w:val="0080109F"/>
    <w:rsid w:val="008027DE"/>
    <w:rsid w:val="008107EC"/>
    <w:rsid w:val="00811D1C"/>
    <w:rsid w:val="0081313C"/>
    <w:rsid w:val="00813201"/>
    <w:rsid w:val="00813FC0"/>
    <w:rsid w:val="00815A43"/>
    <w:rsid w:val="00821043"/>
    <w:rsid w:val="00823536"/>
    <w:rsid w:val="0082413F"/>
    <w:rsid w:val="00824635"/>
    <w:rsid w:val="00825427"/>
    <w:rsid w:val="00827D05"/>
    <w:rsid w:val="0083198B"/>
    <w:rsid w:val="0083322F"/>
    <w:rsid w:val="0084002A"/>
    <w:rsid w:val="00840031"/>
    <w:rsid w:val="008426D8"/>
    <w:rsid w:val="00844268"/>
    <w:rsid w:val="008453F7"/>
    <w:rsid w:val="0085045C"/>
    <w:rsid w:val="00851127"/>
    <w:rsid w:val="0085653A"/>
    <w:rsid w:val="00861FAC"/>
    <w:rsid w:val="00863E92"/>
    <w:rsid w:val="00866CD2"/>
    <w:rsid w:val="008670DE"/>
    <w:rsid w:val="00867333"/>
    <w:rsid w:val="00867866"/>
    <w:rsid w:val="008704D2"/>
    <w:rsid w:val="008708AC"/>
    <w:rsid w:val="0087276E"/>
    <w:rsid w:val="00880F18"/>
    <w:rsid w:val="008831AD"/>
    <w:rsid w:val="008879FF"/>
    <w:rsid w:val="00890672"/>
    <w:rsid w:val="0089145F"/>
    <w:rsid w:val="00893919"/>
    <w:rsid w:val="00895959"/>
    <w:rsid w:val="00896B0E"/>
    <w:rsid w:val="00897D4E"/>
    <w:rsid w:val="008A2122"/>
    <w:rsid w:val="008A4CD6"/>
    <w:rsid w:val="008B0F81"/>
    <w:rsid w:val="008B1C92"/>
    <w:rsid w:val="008B22CB"/>
    <w:rsid w:val="008B34E6"/>
    <w:rsid w:val="008B57CE"/>
    <w:rsid w:val="008B7D1B"/>
    <w:rsid w:val="008C0780"/>
    <w:rsid w:val="008C1A47"/>
    <w:rsid w:val="008C3408"/>
    <w:rsid w:val="008C3DF0"/>
    <w:rsid w:val="008C7863"/>
    <w:rsid w:val="008D09A1"/>
    <w:rsid w:val="008D20FB"/>
    <w:rsid w:val="008D292B"/>
    <w:rsid w:val="008D34DE"/>
    <w:rsid w:val="008D4FE4"/>
    <w:rsid w:val="008D605E"/>
    <w:rsid w:val="008E335F"/>
    <w:rsid w:val="008E3F40"/>
    <w:rsid w:val="008E4A14"/>
    <w:rsid w:val="008F2931"/>
    <w:rsid w:val="008F2E2D"/>
    <w:rsid w:val="008F5B1A"/>
    <w:rsid w:val="008F74A2"/>
    <w:rsid w:val="009020F1"/>
    <w:rsid w:val="0090258B"/>
    <w:rsid w:val="00904B69"/>
    <w:rsid w:val="009058AA"/>
    <w:rsid w:val="009076C6"/>
    <w:rsid w:val="00907869"/>
    <w:rsid w:val="009105E3"/>
    <w:rsid w:val="00910F82"/>
    <w:rsid w:val="00915A6D"/>
    <w:rsid w:val="00916C9D"/>
    <w:rsid w:val="009177A0"/>
    <w:rsid w:val="00920BB9"/>
    <w:rsid w:val="00921684"/>
    <w:rsid w:val="00921C4A"/>
    <w:rsid w:val="00930EC2"/>
    <w:rsid w:val="00930F6D"/>
    <w:rsid w:val="00932227"/>
    <w:rsid w:val="00932327"/>
    <w:rsid w:val="009324D8"/>
    <w:rsid w:val="00933531"/>
    <w:rsid w:val="00936092"/>
    <w:rsid w:val="0093637B"/>
    <w:rsid w:val="009365F1"/>
    <w:rsid w:val="009419CB"/>
    <w:rsid w:val="0094675B"/>
    <w:rsid w:val="009505DF"/>
    <w:rsid w:val="00951A80"/>
    <w:rsid w:val="009530C0"/>
    <w:rsid w:val="0095342A"/>
    <w:rsid w:val="00954679"/>
    <w:rsid w:val="009564EB"/>
    <w:rsid w:val="00962C7E"/>
    <w:rsid w:val="00964A62"/>
    <w:rsid w:val="00966DBB"/>
    <w:rsid w:val="009743F3"/>
    <w:rsid w:val="0097454E"/>
    <w:rsid w:val="00975B87"/>
    <w:rsid w:val="00976BB5"/>
    <w:rsid w:val="00980A0C"/>
    <w:rsid w:val="009851B6"/>
    <w:rsid w:val="0099068A"/>
    <w:rsid w:val="00991A4D"/>
    <w:rsid w:val="009921AF"/>
    <w:rsid w:val="0099567E"/>
    <w:rsid w:val="00995B76"/>
    <w:rsid w:val="00995B86"/>
    <w:rsid w:val="0099639B"/>
    <w:rsid w:val="009A3C96"/>
    <w:rsid w:val="009A43D5"/>
    <w:rsid w:val="009A5C8D"/>
    <w:rsid w:val="009B2253"/>
    <w:rsid w:val="009B2536"/>
    <w:rsid w:val="009B37D9"/>
    <w:rsid w:val="009C2B0E"/>
    <w:rsid w:val="009C7801"/>
    <w:rsid w:val="009C7C9B"/>
    <w:rsid w:val="009D048F"/>
    <w:rsid w:val="009D1CFC"/>
    <w:rsid w:val="009D56CB"/>
    <w:rsid w:val="009E11FD"/>
    <w:rsid w:val="009E13E7"/>
    <w:rsid w:val="009F1CAD"/>
    <w:rsid w:val="009F2E0F"/>
    <w:rsid w:val="009F5577"/>
    <w:rsid w:val="009F7B2B"/>
    <w:rsid w:val="00A01F48"/>
    <w:rsid w:val="00A03BCC"/>
    <w:rsid w:val="00A06AF1"/>
    <w:rsid w:val="00A07742"/>
    <w:rsid w:val="00A07E4A"/>
    <w:rsid w:val="00A10454"/>
    <w:rsid w:val="00A13A9E"/>
    <w:rsid w:val="00A14EC9"/>
    <w:rsid w:val="00A15F70"/>
    <w:rsid w:val="00A22BE4"/>
    <w:rsid w:val="00A24F04"/>
    <w:rsid w:val="00A255CD"/>
    <w:rsid w:val="00A25996"/>
    <w:rsid w:val="00A261AE"/>
    <w:rsid w:val="00A276CB"/>
    <w:rsid w:val="00A31AF7"/>
    <w:rsid w:val="00A34093"/>
    <w:rsid w:val="00A34266"/>
    <w:rsid w:val="00A36790"/>
    <w:rsid w:val="00A40C64"/>
    <w:rsid w:val="00A41659"/>
    <w:rsid w:val="00A41771"/>
    <w:rsid w:val="00A460E5"/>
    <w:rsid w:val="00A46556"/>
    <w:rsid w:val="00A46EEE"/>
    <w:rsid w:val="00A47367"/>
    <w:rsid w:val="00A522D1"/>
    <w:rsid w:val="00A52C63"/>
    <w:rsid w:val="00A52FD9"/>
    <w:rsid w:val="00A54191"/>
    <w:rsid w:val="00A57A19"/>
    <w:rsid w:val="00A57B15"/>
    <w:rsid w:val="00A6426D"/>
    <w:rsid w:val="00A7069D"/>
    <w:rsid w:val="00A70A9D"/>
    <w:rsid w:val="00A72534"/>
    <w:rsid w:val="00A72A9A"/>
    <w:rsid w:val="00A73C97"/>
    <w:rsid w:val="00A7401A"/>
    <w:rsid w:val="00A75544"/>
    <w:rsid w:val="00A76CCE"/>
    <w:rsid w:val="00A77B37"/>
    <w:rsid w:val="00A80AC4"/>
    <w:rsid w:val="00A83BED"/>
    <w:rsid w:val="00A87A7A"/>
    <w:rsid w:val="00A9065B"/>
    <w:rsid w:val="00A94894"/>
    <w:rsid w:val="00A951CF"/>
    <w:rsid w:val="00A95A5A"/>
    <w:rsid w:val="00AA19C2"/>
    <w:rsid w:val="00AA41DC"/>
    <w:rsid w:val="00AB1532"/>
    <w:rsid w:val="00AB2EEB"/>
    <w:rsid w:val="00AB391B"/>
    <w:rsid w:val="00AB3C3A"/>
    <w:rsid w:val="00AB4C9C"/>
    <w:rsid w:val="00AB51E5"/>
    <w:rsid w:val="00AC19CA"/>
    <w:rsid w:val="00AC1FC6"/>
    <w:rsid w:val="00AC3FC4"/>
    <w:rsid w:val="00AC4AB0"/>
    <w:rsid w:val="00AC7D7A"/>
    <w:rsid w:val="00AD03F2"/>
    <w:rsid w:val="00AD2F8C"/>
    <w:rsid w:val="00AD39FA"/>
    <w:rsid w:val="00AD4B55"/>
    <w:rsid w:val="00AD52D4"/>
    <w:rsid w:val="00AD7607"/>
    <w:rsid w:val="00AE1B90"/>
    <w:rsid w:val="00AE5B9A"/>
    <w:rsid w:val="00AE5E80"/>
    <w:rsid w:val="00AF45E8"/>
    <w:rsid w:val="00AF6EAA"/>
    <w:rsid w:val="00B005AD"/>
    <w:rsid w:val="00B06904"/>
    <w:rsid w:val="00B11346"/>
    <w:rsid w:val="00B11CB1"/>
    <w:rsid w:val="00B13084"/>
    <w:rsid w:val="00B15102"/>
    <w:rsid w:val="00B1594B"/>
    <w:rsid w:val="00B17F01"/>
    <w:rsid w:val="00B264BD"/>
    <w:rsid w:val="00B304EB"/>
    <w:rsid w:val="00B329D0"/>
    <w:rsid w:val="00B34D22"/>
    <w:rsid w:val="00B41084"/>
    <w:rsid w:val="00B41F11"/>
    <w:rsid w:val="00B42489"/>
    <w:rsid w:val="00B454C3"/>
    <w:rsid w:val="00B45DF9"/>
    <w:rsid w:val="00B503D4"/>
    <w:rsid w:val="00B5237E"/>
    <w:rsid w:val="00B524B4"/>
    <w:rsid w:val="00B5276A"/>
    <w:rsid w:val="00B54CE2"/>
    <w:rsid w:val="00B55104"/>
    <w:rsid w:val="00B57C3F"/>
    <w:rsid w:val="00B601A4"/>
    <w:rsid w:val="00B627AF"/>
    <w:rsid w:val="00B66535"/>
    <w:rsid w:val="00B66991"/>
    <w:rsid w:val="00B70ECE"/>
    <w:rsid w:val="00B72EC3"/>
    <w:rsid w:val="00B75CDE"/>
    <w:rsid w:val="00B776B9"/>
    <w:rsid w:val="00B84A61"/>
    <w:rsid w:val="00B85975"/>
    <w:rsid w:val="00B85ADC"/>
    <w:rsid w:val="00B8614C"/>
    <w:rsid w:val="00B873C6"/>
    <w:rsid w:val="00B91D60"/>
    <w:rsid w:val="00B9217E"/>
    <w:rsid w:val="00B926E0"/>
    <w:rsid w:val="00B94620"/>
    <w:rsid w:val="00B95622"/>
    <w:rsid w:val="00B96066"/>
    <w:rsid w:val="00B968D4"/>
    <w:rsid w:val="00B97FF5"/>
    <w:rsid w:val="00BA411C"/>
    <w:rsid w:val="00BA5C1D"/>
    <w:rsid w:val="00BA717A"/>
    <w:rsid w:val="00BA7B2A"/>
    <w:rsid w:val="00BB070B"/>
    <w:rsid w:val="00BB0ECB"/>
    <w:rsid w:val="00BB0F40"/>
    <w:rsid w:val="00BB5E19"/>
    <w:rsid w:val="00BB79B2"/>
    <w:rsid w:val="00BC1369"/>
    <w:rsid w:val="00BC1B6C"/>
    <w:rsid w:val="00BC1DC9"/>
    <w:rsid w:val="00BC7530"/>
    <w:rsid w:val="00BC7979"/>
    <w:rsid w:val="00BD0175"/>
    <w:rsid w:val="00BD1C09"/>
    <w:rsid w:val="00BD2A81"/>
    <w:rsid w:val="00BD45EA"/>
    <w:rsid w:val="00BD52E7"/>
    <w:rsid w:val="00BD6D0D"/>
    <w:rsid w:val="00BE2C22"/>
    <w:rsid w:val="00BE2D5D"/>
    <w:rsid w:val="00BE3FC9"/>
    <w:rsid w:val="00BE5976"/>
    <w:rsid w:val="00BE6383"/>
    <w:rsid w:val="00BE7369"/>
    <w:rsid w:val="00BF0B2B"/>
    <w:rsid w:val="00BF3DC7"/>
    <w:rsid w:val="00BF4808"/>
    <w:rsid w:val="00BF5CEE"/>
    <w:rsid w:val="00BF7C43"/>
    <w:rsid w:val="00C01B6A"/>
    <w:rsid w:val="00C02FEE"/>
    <w:rsid w:val="00C11B14"/>
    <w:rsid w:val="00C11D94"/>
    <w:rsid w:val="00C13D9B"/>
    <w:rsid w:val="00C20B5D"/>
    <w:rsid w:val="00C221FF"/>
    <w:rsid w:val="00C22DCB"/>
    <w:rsid w:val="00C243A2"/>
    <w:rsid w:val="00C27DC2"/>
    <w:rsid w:val="00C318E5"/>
    <w:rsid w:val="00C32569"/>
    <w:rsid w:val="00C32AAD"/>
    <w:rsid w:val="00C359AB"/>
    <w:rsid w:val="00C429DC"/>
    <w:rsid w:val="00C46906"/>
    <w:rsid w:val="00C469E5"/>
    <w:rsid w:val="00C477F7"/>
    <w:rsid w:val="00C523C7"/>
    <w:rsid w:val="00C529DD"/>
    <w:rsid w:val="00C53A40"/>
    <w:rsid w:val="00C54DBA"/>
    <w:rsid w:val="00C57E23"/>
    <w:rsid w:val="00C61130"/>
    <w:rsid w:val="00C63F37"/>
    <w:rsid w:val="00C65A40"/>
    <w:rsid w:val="00C66F86"/>
    <w:rsid w:val="00C70597"/>
    <w:rsid w:val="00C748CB"/>
    <w:rsid w:val="00C7757B"/>
    <w:rsid w:val="00C77DA1"/>
    <w:rsid w:val="00C813C8"/>
    <w:rsid w:val="00C814E1"/>
    <w:rsid w:val="00C83E13"/>
    <w:rsid w:val="00C8668A"/>
    <w:rsid w:val="00C86885"/>
    <w:rsid w:val="00C86F91"/>
    <w:rsid w:val="00C91C79"/>
    <w:rsid w:val="00C92AA7"/>
    <w:rsid w:val="00C9482A"/>
    <w:rsid w:val="00C9551F"/>
    <w:rsid w:val="00C96532"/>
    <w:rsid w:val="00CA2652"/>
    <w:rsid w:val="00CA53E3"/>
    <w:rsid w:val="00CA62C9"/>
    <w:rsid w:val="00CB04B7"/>
    <w:rsid w:val="00CB191F"/>
    <w:rsid w:val="00CB216C"/>
    <w:rsid w:val="00CB584D"/>
    <w:rsid w:val="00CB5A2F"/>
    <w:rsid w:val="00CB6927"/>
    <w:rsid w:val="00CB76FE"/>
    <w:rsid w:val="00CC1D28"/>
    <w:rsid w:val="00CC321F"/>
    <w:rsid w:val="00CC34B0"/>
    <w:rsid w:val="00CC35DD"/>
    <w:rsid w:val="00CC3C26"/>
    <w:rsid w:val="00CD2F19"/>
    <w:rsid w:val="00CD34AA"/>
    <w:rsid w:val="00CD5200"/>
    <w:rsid w:val="00CE1FC5"/>
    <w:rsid w:val="00CE2BBB"/>
    <w:rsid w:val="00CE6509"/>
    <w:rsid w:val="00CF149A"/>
    <w:rsid w:val="00CF2D53"/>
    <w:rsid w:val="00D05981"/>
    <w:rsid w:val="00D10973"/>
    <w:rsid w:val="00D13AD1"/>
    <w:rsid w:val="00D14E2E"/>
    <w:rsid w:val="00D21F66"/>
    <w:rsid w:val="00D227E6"/>
    <w:rsid w:val="00D234EA"/>
    <w:rsid w:val="00D23CDE"/>
    <w:rsid w:val="00D31030"/>
    <w:rsid w:val="00D31CDF"/>
    <w:rsid w:val="00D31EA1"/>
    <w:rsid w:val="00D3221F"/>
    <w:rsid w:val="00D34076"/>
    <w:rsid w:val="00D34894"/>
    <w:rsid w:val="00D35A1F"/>
    <w:rsid w:val="00D3702C"/>
    <w:rsid w:val="00D37950"/>
    <w:rsid w:val="00D406AB"/>
    <w:rsid w:val="00D42510"/>
    <w:rsid w:val="00D43597"/>
    <w:rsid w:val="00D4533C"/>
    <w:rsid w:val="00D45677"/>
    <w:rsid w:val="00D53340"/>
    <w:rsid w:val="00D55EF0"/>
    <w:rsid w:val="00D5632D"/>
    <w:rsid w:val="00D601FA"/>
    <w:rsid w:val="00D60721"/>
    <w:rsid w:val="00D60990"/>
    <w:rsid w:val="00D60C70"/>
    <w:rsid w:val="00D60F0E"/>
    <w:rsid w:val="00D62F6A"/>
    <w:rsid w:val="00D643A4"/>
    <w:rsid w:val="00D644AA"/>
    <w:rsid w:val="00D65987"/>
    <w:rsid w:val="00D65DED"/>
    <w:rsid w:val="00D66929"/>
    <w:rsid w:val="00D745D5"/>
    <w:rsid w:val="00D768DE"/>
    <w:rsid w:val="00D77AAB"/>
    <w:rsid w:val="00D80CA1"/>
    <w:rsid w:val="00D80E97"/>
    <w:rsid w:val="00D824AB"/>
    <w:rsid w:val="00D934DC"/>
    <w:rsid w:val="00D94C5B"/>
    <w:rsid w:val="00D94D05"/>
    <w:rsid w:val="00D974E7"/>
    <w:rsid w:val="00D97F6D"/>
    <w:rsid w:val="00DA0560"/>
    <w:rsid w:val="00DA2CCE"/>
    <w:rsid w:val="00DA67E7"/>
    <w:rsid w:val="00DB2FD6"/>
    <w:rsid w:val="00DB6232"/>
    <w:rsid w:val="00DB73DD"/>
    <w:rsid w:val="00DB7ABC"/>
    <w:rsid w:val="00DC2624"/>
    <w:rsid w:val="00DC69E5"/>
    <w:rsid w:val="00DD350A"/>
    <w:rsid w:val="00DD5785"/>
    <w:rsid w:val="00DD7D88"/>
    <w:rsid w:val="00DE1BF6"/>
    <w:rsid w:val="00DE2B0F"/>
    <w:rsid w:val="00DE48C9"/>
    <w:rsid w:val="00DE49D8"/>
    <w:rsid w:val="00DF0F05"/>
    <w:rsid w:val="00DF2937"/>
    <w:rsid w:val="00DF2DE3"/>
    <w:rsid w:val="00DF48C1"/>
    <w:rsid w:val="00DF5BFB"/>
    <w:rsid w:val="00DF68EA"/>
    <w:rsid w:val="00DF708E"/>
    <w:rsid w:val="00E0084A"/>
    <w:rsid w:val="00E0254D"/>
    <w:rsid w:val="00E028B8"/>
    <w:rsid w:val="00E02C5E"/>
    <w:rsid w:val="00E032BC"/>
    <w:rsid w:val="00E03965"/>
    <w:rsid w:val="00E05512"/>
    <w:rsid w:val="00E05716"/>
    <w:rsid w:val="00E07C6A"/>
    <w:rsid w:val="00E10C7A"/>
    <w:rsid w:val="00E10E16"/>
    <w:rsid w:val="00E1292F"/>
    <w:rsid w:val="00E1404C"/>
    <w:rsid w:val="00E15781"/>
    <w:rsid w:val="00E1729D"/>
    <w:rsid w:val="00E21610"/>
    <w:rsid w:val="00E220D1"/>
    <w:rsid w:val="00E2230C"/>
    <w:rsid w:val="00E24FB3"/>
    <w:rsid w:val="00E26DC7"/>
    <w:rsid w:val="00E3104A"/>
    <w:rsid w:val="00E32D45"/>
    <w:rsid w:val="00E3324B"/>
    <w:rsid w:val="00E3609C"/>
    <w:rsid w:val="00E41200"/>
    <w:rsid w:val="00E4167A"/>
    <w:rsid w:val="00E438A1"/>
    <w:rsid w:val="00E441BA"/>
    <w:rsid w:val="00E4484F"/>
    <w:rsid w:val="00E45378"/>
    <w:rsid w:val="00E4575C"/>
    <w:rsid w:val="00E45FBA"/>
    <w:rsid w:val="00E460C6"/>
    <w:rsid w:val="00E470B1"/>
    <w:rsid w:val="00E50934"/>
    <w:rsid w:val="00E533B4"/>
    <w:rsid w:val="00E552D6"/>
    <w:rsid w:val="00E5554A"/>
    <w:rsid w:val="00E55636"/>
    <w:rsid w:val="00E559E5"/>
    <w:rsid w:val="00E5670D"/>
    <w:rsid w:val="00E63276"/>
    <w:rsid w:val="00E647A7"/>
    <w:rsid w:val="00E65425"/>
    <w:rsid w:val="00E73A64"/>
    <w:rsid w:val="00E75406"/>
    <w:rsid w:val="00E7645E"/>
    <w:rsid w:val="00E77394"/>
    <w:rsid w:val="00E809A2"/>
    <w:rsid w:val="00E82E9C"/>
    <w:rsid w:val="00E841E0"/>
    <w:rsid w:val="00E84A52"/>
    <w:rsid w:val="00E84A7C"/>
    <w:rsid w:val="00E85D99"/>
    <w:rsid w:val="00E869CD"/>
    <w:rsid w:val="00E90EDE"/>
    <w:rsid w:val="00E91517"/>
    <w:rsid w:val="00E92157"/>
    <w:rsid w:val="00E96571"/>
    <w:rsid w:val="00EB6B5C"/>
    <w:rsid w:val="00EB71E1"/>
    <w:rsid w:val="00EB72EF"/>
    <w:rsid w:val="00EC450B"/>
    <w:rsid w:val="00ED02F0"/>
    <w:rsid w:val="00ED04D5"/>
    <w:rsid w:val="00ED1A8C"/>
    <w:rsid w:val="00ED3A6A"/>
    <w:rsid w:val="00ED43CD"/>
    <w:rsid w:val="00ED48D9"/>
    <w:rsid w:val="00ED5BD3"/>
    <w:rsid w:val="00ED7EA8"/>
    <w:rsid w:val="00EE23B5"/>
    <w:rsid w:val="00EE2415"/>
    <w:rsid w:val="00EE27F4"/>
    <w:rsid w:val="00EF199E"/>
    <w:rsid w:val="00F03545"/>
    <w:rsid w:val="00F03D0E"/>
    <w:rsid w:val="00F043A6"/>
    <w:rsid w:val="00F046A7"/>
    <w:rsid w:val="00F13ED6"/>
    <w:rsid w:val="00F1681D"/>
    <w:rsid w:val="00F206EB"/>
    <w:rsid w:val="00F21175"/>
    <w:rsid w:val="00F22016"/>
    <w:rsid w:val="00F221BE"/>
    <w:rsid w:val="00F27F7C"/>
    <w:rsid w:val="00F30989"/>
    <w:rsid w:val="00F30E12"/>
    <w:rsid w:val="00F32BD5"/>
    <w:rsid w:val="00F332AF"/>
    <w:rsid w:val="00F33DA4"/>
    <w:rsid w:val="00F344CA"/>
    <w:rsid w:val="00F40CB3"/>
    <w:rsid w:val="00F4143F"/>
    <w:rsid w:val="00F41BCD"/>
    <w:rsid w:val="00F44342"/>
    <w:rsid w:val="00F50C6C"/>
    <w:rsid w:val="00F55AD8"/>
    <w:rsid w:val="00F61505"/>
    <w:rsid w:val="00F65EFF"/>
    <w:rsid w:val="00F716B1"/>
    <w:rsid w:val="00F742F4"/>
    <w:rsid w:val="00F74EF6"/>
    <w:rsid w:val="00F775DA"/>
    <w:rsid w:val="00F910B2"/>
    <w:rsid w:val="00F91F94"/>
    <w:rsid w:val="00F9568E"/>
    <w:rsid w:val="00F96227"/>
    <w:rsid w:val="00F97BFC"/>
    <w:rsid w:val="00FA0453"/>
    <w:rsid w:val="00FA0AEB"/>
    <w:rsid w:val="00FA1DA8"/>
    <w:rsid w:val="00FA229B"/>
    <w:rsid w:val="00FA3871"/>
    <w:rsid w:val="00FA6AE2"/>
    <w:rsid w:val="00FA6E27"/>
    <w:rsid w:val="00FA7709"/>
    <w:rsid w:val="00FA7BEB"/>
    <w:rsid w:val="00FB1464"/>
    <w:rsid w:val="00FB3A9B"/>
    <w:rsid w:val="00FB3AEA"/>
    <w:rsid w:val="00FB6BE1"/>
    <w:rsid w:val="00FC1FCE"/>
    <w:rsid w:val="00FC31D9"/>
    <w:rsid w:val="00FC63DA"/>
    <w:rsid w:val="00FC76EE"/>
    <w:rsid w:val="00FD0F6B"/>
    <w:rsid w:val="00FD4417"/>
    <w:rsid w:val="00FD525D"/>
    <w:rsid w:val="00FD6805"/>
    <w:rsid w:val="00FD6ECE"/>
    <w:rsid w:val="00FE1B05"/>
    <w:rsid w:val="00FE1D69"/>
    <w:rsid w:val="00FE37EC"/>
    <w:rsid w:val="00FE4045"/>
    <w:rsid w:val="00FE413D"/>
    <w:rsid w:val="00FE52A4"/>
    <w:rsid w:val="00FE5CCD"/>
    <w:rsid w:val="00FE65E0"/>
    <w:rsid w:val="00FE67E8"/>
    <w:rsid w:val="00FF3152"/>
    <w:rsid w:val="00FF4585"/>
    <w:rsid w:val="00FF51F0"/>
    <w:rsid w:val="00FF5478"/>
    <w:rsid w:val="00FF749B"/>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F5585"/>
  <w15:chartTrackingRefBased/>
  <w15:docId w15:val="{E997E5C0-323D-43D1-B2B0-FA67E52B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11B37"/>
    <w:rPr>
      <w:rFonts w:ascii="Times New Roman" w:eastAsia="Times New Roman" w:hAnsi="Times New Roman" w:cs="Times New Roman"/>
      <w:lang w:val="en-AU" w:eastAsia="en-AU"/>
    </w:rPr>
  </w:style>
  <w:style w:type="paragraph" w:styleId="Heading1">
    <w:name w:val="heading 1"/>
    <w:basedOn w:val="Normal"/>
    <w:next w:val="BodyText"/>
    <w:link w:val="Heading1Char"/>
    <w:autoRedefine/>
    <w:qFormat/>
    <w:rsid w:val="003B2FA9"/>
    <w:pPr>
      <w:keepNext/>
      <w:keepLines/>
      <w:widowControl w:val="0"/>
      <w:numPr>
        <w:numId w:val="1"/>
      </w:numPr>
      <w:overflowPunct w:val="0"/>
      <w:autoSpaceDE w:val="0"/>
      <w:autoSpaceDN w:val="0"/>
      <w:adjustRightInd w:val="0"/>
      <w:spacing w:before="360"/>
      <w:outlineLvl w:val="0"/>
    </w:pPr>
    <w:rPr>
      <w:rFonts w:asciiTheme="minorHAnsi" w:hAnsiTheme="minorHAnsi" w:cstheme="minorHAnsi"/>
      <w:b/>
      <w:color w:val="49075E"/>
      <w:sz w:val="32"/>
      <w:szCs w:val="32"/>
    </w:rPr>
  </w:style>
  <w:style w:type="paragraph" w:styleId="Heading2">
    <w:name w:val="heading 2"/>
    <w:basedOn w:val="Normal"/>
    <w:next w:val="BodyText"/>
    <w:link w:val="Heading2Char"/>
    <w:qFormat/>
    <w:rsid w:val="002A5A4A"/>
    <w:pPr>
      <w:keepNext/>
      <w:keepLines/>
      <w:numPr>
        <w:ilvl w:val="1"/>
        <w:numId w:val="1"/>
      </w:numPr>
      <w:tabs>
        <w:tab w:val="left" w:pos="851"/>
      </w:tabs>
      <w:overflowPunct w:val="0"/>
      <w:autoSpaceDE w:val="0"/>
      <w:autoSpaceDN w:val="0"/>
      <w:adjustRightInd w:val="0"/>
      <w:spacing w:before="240"/>
      <w:textAlignment w:val="baseline"/>
      <w:outlineLvl w:val="1"/>
    </w:pPr>
    <w:rPr>
      <w:rFonts w:asciiTheme="minorHAnsi" w:hAnsiTheme="minorHAnsi" w:cstheme="minorHAnsi"/>
      <w:color w:val="49075E"/>
      <w:sz w:val="28"/>
      <w:szCs w:val="20"/>
    </w:rPr>
  </w:style>
  <w:style w:type="paragraph" w:styleId="Heading3">
    <w:name w:val="heading 3"/>
    <w:basedOn w:val="Normal"/>
    <w:next w:val="BodyText"/>
    <w:link w:val="Heading3Char"/>
    <w:qFormat/>
    <w:rsid w:val="00DC2624"/>
    <w:pPr>
      <w:keepNext/>
      <w:keepLines/>
      <w:numPr>
        <w:ilvl w:val="2"/>
        <w:numId w:val="29"/>
      </w:numPr>
      <w:tabs>
        <w:tab w:val="left" w:pos="567"/>
      </w:tabs>
      <w:overflowPunct w:val="0"/>
      <w:autoSpaceDE w:val="0"/>
      <w:autoSpaceDN w:val="0"/>
      <w:adjustRightInd w:val="0"/>
      <w:spacing w:before="240" w:after="120"/>
      <w:jc w:val="both"/>
      <w:textAlignment w:val="baseline"/>
      <w:outlineLvl w:val="2"/>
    </w:pPr>
    <w:rPr>
      <w:rFonts w:asciiTheme="minorHAnsi" w:hAnsiTheme="minorHAnsi" w:cstheme="minorHAnsi"/>
      <w:color w:val="49075E"/>
      <w:szCs w:val="20"/>
    </w:rPr>
  </w:style>
  <w:style w:type="paragraph" w:styleId="Heading4">
    <w:name w:val="heading 4"/>
    <w:basedOn w:val="Heading3"/>
    <w:next w:val="BodyText"/>
    <w:link w:val="Heading4Char"/>
    <w:qFormat/>
    <w:rsid w:val="002A5A4A"/>
    <w:pPr>
      <w:numPr>
        <w:ilvl w:val="0"/>
        <w:numId w:val="0"/>
      </w:numPr>
      <w:outlineLvl w:val="3"/>
    </w:pPr>
  </w:style>
  <w:style w:type="paragraph" w:styleId="Heading5">
    <w:name w:val="heading 5"/>
    <w:basedOn w:val="Normal"/>
    <w:next w:val="Normal"/>
    <w:link w:val="Heading5Char"/>
    <w:qFormat/>
    <w:rsid w:val="00D94D05"/>
    <w:pPr>
      <w:keepLines/>
      <w:numPr>
        <w:ilvl w:val="4"/>
        <w:numId w:val="1"/>
      </w:numPr>
      <w:overflowPunct w:val="0"/>
      <w:autoSpaceDE w:val="0"/>
      <w:autoSpaceDN w:val="0"/>
      <w:adjustRightInd w:val="0"/>
      <w:spacing w:before="240" w:after="60"/>
      <w:jc w:val="both"/>
      <w:textAlignment w:val="baseline"/>
      <w:outlineLvl w:val="4"/>
    </w:pPr>
    <w:rPr>
      <w:szCs w:val="20"/>
    </w:rPr>
  </w:style>
  <w:style w:type="paragraph" w:styleId="Heading6">
    <w:name w:val="heading 6"/>
    <w:basedOn w:val="Normal"/>
    <w:next w:val="Normal"/>
    <w:link w:val="Heading6Char"/>
    <w:qFormat/>
    <w:rsid w:val="00D94D05"/>
    <w:pPr>
      <w:keepLines/>
      <w:numPr>
        <w:ilvl w:val="5"/>
        <w:numId w:val="1"/>
      </w:numPr>
      <w:overflowPunct w:val="0"/>
      <w:autoSpaceDE w:val="0"/>
      <w:autoSpaceDN w:val="0"/>
      <w:adjustRightInd w:val="0"/>
      <w:spacing w:before="240" w:after="60"/>
      <w:jc w:val="both"/>
      <w:textAlignment w:val="baseline"/>
      <w:outlineLvl w:val="5"/>
    </w:pPr>
    <w:rPr>
      <w:i/>
      <w:szCs w:val="20"/>
    </w:rPr>
  </w:style>
  <w:style w:type="paragraph" w:styleId="Heading7">
    <w:name w:val="heading 7"/>
    <w:basedOn w:val="Normal"/>
    <w:next w:val="Normal"/>
    <w:link w:val="Heading7Char"/>
    <w:qFormat/>
    <w:rsid w:val="00D94D05"/>
    <w:pPr>
      <w:keepLines/>
      <w:numPr>
        <w:ilvl w:val="6"/>
        <w:numId w:val="1"/>
      </w:numPr>
      <w:overflowPunct w:val="0"/>
      <w:autoSpaceDE w:val="0"/>
      <w:autoSpaceDN w:val="0"/>
      <w:adjustRightInd w:val="0"/>
      <w:spacing w:before="240" w:after="60"/>
      <w:jc w:val="both"/>
      <w:textAlignment w:val="baseline"/>
      <w:outlineLvl w:val="6"/>
    </w:pPr>
    <w:rPr>
      <w:sz w:val="20"/>
      <w:szCs w:val="20"/>
    </w:rPr>
  </w:style>
  <w:style w:type="paragraph" w:styleId="Heading8">
    <w:name w:val="heading 8"/>
    <w:basedOn w:val="Normal"/>
    <w:next w:val="Normal"/>
    <w:link w:val="Heading8Char"/>
    <w:qFormat/>
    <w:rsid w:val="00D94D05"/>
    <w:pPr>
      <w:keepLines/>
      <w:numPr>
        <w:ilvl w:val="7"/>
        <w:numId w:val="1"/>
      </w:numPr>
      <w:overflowPunct w:val="0"/>
      <w:autoSpaceDE w:val="0"/>
      <w:autoSpaceDN w:val="0"/>
      <w:adjustRightInd w:val="0"/>
      <w:spacing w:before="240" w:after="60"/>
      <w:jc w:val="both"/>
      <w:textAlignment w:val="baseline"/>
      <w:outlineLvl w:val="7"/>
    </w:pPr>
    <w:rPr>
      <w:i/>
      <w:sz w:val="20"/>
      <w:szCs w:val="20"/>
    </w:rPr>
  </w:style>
  <w:style w:type="paragraph" w:styleId="Heading9">
    <w:name w:val="heading 9"/>
    <w:basedOn w:val="Normal"/>
    <w:next w:val="Normal"/>
    <w:link w:val="Heading9Char"/>
    <w:qFormat/>
    <w:rsid w:val="00D94D05"/>
    <w:pPr>
      <w:keepLines/>
      <w:numPr>
        <w:ilvl w:val="8"/>
        <w:numId w:val="1"/>
      </w:numPr>
      <w:overflowPunct w:val="0"/>
      <w:autoSpaceDE w:val="0"/>
      <w:autoSpaceDN w:val="0"/>
      <w:adjustRightInd w:val="0"/>
      <w:spacing w:before="240" w:after="60"/>
      <w:jc w:val="both"/>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FA9"/>
    <w:rPr>
      <w:rFonts w:eastAsia="Times New Roman" w:cstheme="minorHAnsi"/>
      <w:b/>
      <w:color w:val="49075E"/>
      <w:sz w:val="32"/>
      <w:szCs w:val="32"/>
      <w:lang w:val="en-AU" w:eastAsia="en-AU"/>
    </w:rPr>
  </w:style>
  <w:style w:type="paragraph" w:styleId="Header">
    <w:name w:val="header"/>
    <w:basedOn w:val="Normal"/>
    <w:link w:val="HeaderChar"/>
    <w:uiPriority w:val="99"/>
    <w:rsid w:val="00D94D05"/>
    <w:pPr>
      <w:tabs>
        <w:tab w:val="center" w:pos="4513"/>
        <w:tab w:val="right" w:pos="9026"/>
      </w:tabs>
    </w:pPr>
  </w:style>
  <w:style w:type="character" w:customStyle="1" w:styleId="HeaderChar">
    <w:name w:val="Header Char"/>
    <w:basedOn w:val="DefaultParagraphFont"/>
    <w:link w:val="Header"/>
    <w:uiPriority w:val="99"/>
    <w:rsid w:val="00D94D05"/>
    <w:rPr>
      <w:rFonts w:ascii="Arial" w:eastAsia="Times New Roman" w:hAnsi="Arial" w:cs="Times New Roman"/>
      <w:color w:val="000000" w:themeColor="text1"/>
      <w:sz w:val="19"/>
      <w:lang w:val="en-AU" w:eastAsia="en-AU"/>
    </w:rPr>
  </w:style>
  <w:style w:type="paragraph" w:styleId="Footer">
    <w:name w:val="footer"/>
    <w:basedOn w:val="Normal"/>
    <w:link w:val="FooterChar"/>
    <w:uiPriority w:val="99"/>
    <w:rsid w:val="00D94D05"/>
    <w:pPr>
      <w:tabs>
        <w:tab w:val="center" w:pos="4513"/>
        <w:tab w:val="right" w:pos="9026"/>
      </w:tabs>
    </w:pPr>
  </w:style>
  <w:style w:type="character" w:customStyle="1" w:styleId="FooterChar">
    <w:name w:val="Footer Char"/>
    <w:basedOn w:val="DefaultParagraphFont"/>
    <w:link w:val="Footer"/>
    <w:uiPriority w:val="99"/>
    <w:rsid w:val="00D94D05"/>
    <w:rPr>
      <w:rFonts w:ascii="Arial" w:eastAsia="Times New Roman" w:hAnsi="Arial" w:cs="Times New Roman"/>
      <w:color w:val="000000" w:themeColor="text1"/>
      <w:sz w:val="19"/>
      <w:lang w:val="en-AU" w:eastAsia="en-AU"/>
    </w:rPr>
  </w:style>
  <w:style w:type="table" w:styleId="TableGrid">
    <w:name w:val="Table Grid"/>
    <w:basedOn w:val="TableNormal"/>
    <w:uiPriority w:val="39"/>
    <w:rsid w:val="00D94D05"/>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ucationNormal">
    <w:name w:val="Education Normal"/>
    <w:qFormat/>
    <w:rsid w:val="00A14EC9"/>
    <w:pPr>
      <w:tabs>
        <w:tab w:val="left" w:pos="851"/>
      </w:tabs>
    </w:pPr>
    <w:rPr>
      <w:rFonts w:ascii="Arial" w:hAnsi="Arial"/>
      <w:sz w:val="18"/>
      <w:szCs w:val="18"/>
      <w:lang w:val="en-AU"/>
    </w:rPr>
  </w:style>
  <w:style w:type="paragraph" w:customStyle="1" w:styleId="EducationTablebody">
    <w:name w:val="Education Table body"/>
    <w:basedOn w:val="EducationTableHeading1"/>
    <w:qFormat/>
    <w:rsid w:val="005A7C2D"/>
    <w:pPr>
      <w:spacing w:before="40" w:after="40"/>
      <w:contextualSpacing w:val="0"/>
    </w:pPr>
    <w:rPr>
      <w:b w:val="0"/>
      <w:color w:val="49075E"/>
      <w:sz w:val="20"/>
    </w:rPr>
  </w:style>
  <w:style w:type="paragraph" w:customStyle="1" w:styleId="EducationTableHeading1">
    <w:name w:val="Education Table Heading 1"/>
    <w:qFormat/>
    <w:rsid w:val="00113E3F"/>
    <w:pPr>
      <w:contextualSpacing/>
    </w:pPr>
    <w:rPr>
      <w:rFonts w:ascii="Calibri" w:hAnsi="Calibri" w:cs="Arial"/>
      <w:b/>
      <w:bCs/>
      <w:color w:val="000000" w:themeColor="text1"/>
      <w:sz w:val="22"/>
      <w:szCs w:val="16"/>
      <w:lang w:val="en-AU"/>
    </w:rPr>
  </w:style>
  <w:style w:type="paragraph" w:customStyle="1" w:styleId="EducationHeading1">
    <w:name w:val="Education Heading 1"/>
    <w:basedOn w:val="Normal"/>
    <w:qFormat/>
    <w:rsid w:val="00907869"/>
    <w:pPr>
      <w:tabs>
        <w:tab w:val="left" w:pos="851"/>
        <w:tab w:val="right" w:pos="9638"/>
      </w:tabs>
      <w:spacing w:before="360" w:after="120"/>
      <w:outlineLvl w:val="0"/>
    </w:pPr>
    <w:rPr>
      <w:rFonts w:asciiTheme="minorHAnsi" w:hAnsiTheme="minorHAnsi" w:cstheme="minorHAnsi"/>
      <w:bCs/>
      <w:color w:val="49075E"/>
      <w:sz w:val="48"/>
      <w:szCs w:val="36"/>
    </w:rPr>
  </w:style>
  <w:style w:type="paragraph" w:customStyle="1" w:styleId="EducationHeading2">
    <w:name w:val="Education Heading 2"/>
    <w:basedOn w:val="Normal"/>
    <w:qFormat/>
    <w:rsid w:val="00A14EC9"/>
    <w:pPr>
      <w:tabs>
        <w:tab w:val="left" w:pos="851"/>
      </w:tabs>
      <w:spacing w:before="240" w:after="60"/>
      <w:outlineLvl w:val="0"/>
    </w:pPr>
    <w:rPr>
      <w:rFonts w:cs="Arial"/>
      <w:b/>
      <w:bCs/>
      <w:sz w:val="20"/>
      <w:szCs w:val="20"/>
    </w:rPr>
  </w:style>
  <w:style w:type="paragraph" w:styleId="DocumentMap">
    <w:name w:val="Document Map"/>
    <w:basedOn w:val="Normal"/>
    <w:link w:val="DocumentMapChar"/>
    <w:uiPriority w:val="99"/>
    <w:semiHidden/>
    <w:unhideWhenUsed/>
    <w:rsid w:val="00A14EC9"/>
  </w:style>
  <w:style w:type="character" w:customStyle="1" w:styleId="DocumentMapChar">
    <w:name w:val="Document Map Char"/>
    <w:basedOn w:val="DefaultParagraphFont"/>
    <w:link w:val="DocumentMap"/>
    <w:uiPriority w:val="99"/>
    <w:semiHidden/>
    <w:rsid w:val="00A14EC9"/>
    <w:rPr>
      <w:rFonts w:ascii="Times New Roman" w:hAnsi="Times New Roman" w:cs="Times New Roman"/>
      <w:lang w:val="en-AU"/>
    </w:rPr>
  </w:style>
  <w:style w:type="paragraph" w:styleId="ListParagraph">
    <w:name w:val="List Paragraph"/>
    <w:basedOn w:val="Normal"/>
    <w:link w:val="ListParagraphChar"/>
    <w:uiPriority w:val="34"/>
    <w:qFormat/>
    <w:rsid w:val="00D94D05"/>
    <w:pPr>
      <w:numPr>
        <w:numId w:val="4"/>
      </w:numPr>
      <w:spacing w:before="60" w:after="60"/>
      <w:outlineLvl w:val="0"/>
    </w:pPr>
  </w:style>
  <w:style w:type="paragraph" w:styleId="NoSpacing">
    <w:name w:val="No Spacing"/>
    <w:link w:val="NoSpacingChar"/>
    <w:uiPriority w:val="1"/>
    <w:qFormat/>
    <w:rsid w:val="00A14EC9"/>
    <w:rPr>
      <w:sz w:val="22"/>
      <w:szCs w:val="22"/>
      <w:lang w:val="en-AU"/>
    </w:rPr>
  </w:style>
  <w:style w:type="paragraph" w:customStyle="1" w:styleId="p1">
    <w:name w:val="p1"/>
    <w:basedOn w:val="Normal"/>
    <w:rsid w:val="00D94D05"/>
    <w:pPr>
      <w:spacing w:after="128"/>
    </w:pPr>
    <w:rPr>
      <w:rFonts w:eastAsiaTheme="minorHAnsi" w:cs="Arial"/>
      <w:sz w:val="18"/>
      <w:szCs w:val="18"/>
      <w:lang w:val="en-US" w:eastAsia="en-US"/>
    </w:rPr>
  </w:style>
  <w:style w:type="paragraph" w:customStyle="1" w:styleId="p2">
    <w:name w:val="p2"/>
    <w:basedOn w:val="Normal"/>
    <w:rsid w:val="00D94D05"/>
    <w:pPr>
      <w:spacing w:after="128"/>
    </w:pPr>
    <w:rPr>
      <w:rFonts w:eastAsiaTheme="minorHAnsi" w:cs="Arial"/>
      <w:szCs w:val="21"/>
      <w:lang w:val="en-US" w:eastAsia="en-US"/>
    </w:rPr>
  </w:style>
  <w:style w:type="character" w:customStyle="1" w:styleId="apple-converted-space">
    <w:name w:val="apple-converted-space"/>
    <w:basedOn w:val="DefaultParagraphFont"/>
    <w:rsid w:val="00D94D05"/>
  </w:style>
  <w:style w:type="character" w:customStyle="1" w:styleId="Heading2Char">
    <w:name w:val="Heading 2 Char"/>
    <w:basedOn w:val="DefaultParagraphFont"/>
    <w:link w:val="Heading2"/>
    <w:rsid w:val="002A5A4A"/>
    <w:rPr>
      <w:rFonts w:eastAsia="Times New Roman" w:cstheme="minorHAnsi"/>
      <w:color w:val="49075E"/>
      <w:sz w:val="28"/>
      <w:szCs w:val="20"/>
      <w:lang w:val="en-AU" w:eastAsia="en-AU"/>
    </w:rPr>
  </w:style>
  <w:style w:type="character" w:customStyle="1" w:styleId="Heading3Char">
    <w:name w:val="Heading 3 Char"/>
    <w:basedOn w:val="DefaultParagraphFont"/>
    <w:link w:val="Heading3"/>
    <w:rsid w:val="00DC2624"/>
    <w:rPr>
      <w:rFonts w:eastAsia="Times New Roman" w:cstheme="minorHAnsi"/>
      <w:color w:val="49075E"/>
      <w:szCs w:val="20"/>
      <w:lang w:val="en-AU" w:eastAsia="en-AU"/>
    </w:rPr>
  </w:style>
  <w:style w:type="character" w:customStyle="1" w:styleId="Heading4Char">
    <w:name w:val="Heading 4 Char"/>
    <w:basedOn w:val="DefaultParagraphFont"/>
    <w:link w:val="Heading4"/>
    <w:rsid w:val="002A5A4A"/>
    <w:rPr>
      <w:rFonts w:eastAsia="Times New Roman" w:cstheme="minorHAnsi"/>
      <w:color w:val="49075E"/>
      <w:szCs w:val="20"/>
      <w:lang w:val="en-AU" w:eastAsia="en-AU"/>
    </w:rPr>
  </w:style>
  <w:style w:type="character" w:customStyle="1" w:styleId="Heading5Char">
    <w:name w:val="Heading 5 Char"/>
    <w:basedOn w:val="DefaultParagraphFont"/>
    <w:link w:val="Heading5"/>
    <w:rsid w:val="00D94D05"/>
    <w:rPr>
      <w:rFonts w:ascii="Times New Roman" w:eastAsia="Times New Roman" w:hAnsi="Times New Roman" w:cs="Times New Roman"/>
      <w:szCs w:val="20"/>
      <w:lang w:val="en-AU" w:eastAsia="en-AU"/>
    </w:rPr>
  </w:style>
  <w:style w:type="character" w:customStyle="1" w:styleId="Heading6Char">
    <w:name w:val="Heading 6 Char"/>
    <w:basedOn w:val="DefaultParagraphFont"/>
    <w:link w:val="Heading6"/>
    <w:rsid w:val="00D94D05"/>
    <w:rPr>
      <w:rFonts w:ascii="Times New Roman" w:eastAsia="Times New Roman" w:hAnsi="Times New Roman" w:cs="Times New Roman"/>
      <w:i/>
      <w:szCs w:val="20"/>
      <w:lang w:val="en-AU" w:eastAsia="en-AU"/>
    </w:rPr>
  </w:style>
  <w:style w:type="character" w:customStyle="1" w:styleId="Heading7Char">
    <w:name w:val="Heading 7 Char"/>
    <w:basedOn w:val="DefaultParagraphFont"/>
    <w:link w:val="Heading7"/>
    <w:rsid w:val="00D94D05"/>
    <w:rPr>
      <w:rFonts w:ascii="Times New Roman" w:eastAsia="Times New Roman" w:hAnsi="Times New Roman" w:cs="Times New Roman"/>
      <w:sz w:val="20"/>
      <w:szCs w:val="20"/>
      <w:lang w:val="en-AU" w:eastAsia="en-AU"/>
    </w:rPr>
  </w:style>
  <w:style w:type="character" w:customStyle="1" w:styleId="Heading8Char">
    <w:name w:val="Heading 8 Char"/>
    <w:basedOn w:val="DefaultParagraphFont"/>
    <w:link w:val="Heading8"/>
    <w:rsid w:val="00D94D05"/>
    <w:rPr>
      <w:rFonts w:ascii="Times New Roman" w:eastAsia="Times New Roman" w:hAnsi="Times New Roman" w:cs="Times New Roman"/>
      <w:i/>
      <w:sz w:val="20"/>
      <w:szCs w:val="20"/>
      <w:lang w:val="en-AU" w:eastAsia="en-AU"/>
    </w:rPr>
  </w:style>
  <w:style w:type="character" w:customStyle="1" w:styleId="Heading9Char">
    <w:name w:val="Heading 9 Char"/>
    <w:basedOn w:val="DefaultParagraphFont"/>
    <w:link w:val="Heading9"/>
    <w:rsid w:val="00D94D05"/>
    <w:rPr>
      <w:rFonts w:ascii="Times New Roman" w:eastAsia="Times New Roman" w:hAnsi="Times New Roman" w:cs="Times New Roman"/>
      <w:i/>
      <w:sz w:val="18"/>
      <w:szCs w:val="20"/>
      <w:lang w:val="en-AU" w:eastAsia="en-AU"/>
    </w:rPr>
  </w:style>
  <w:style w:type="paragraph" w:customStyle="1" w:styleId="Body">
    <w:name w:val="Body"/>
    <w:basedOn w:val="BodyText"/>
    <w:qFormat/>
    <w:rsid w:val="00907869"/>
    <w:pPr>
      <w:spacing w:before="120" w:after="0"/>
    </w:pPr>
    <w:rPr>
      <w:rFonts w:ascii="Calibri" w:hAnsi="Calibri" w:cs="Calibri"/>
      <w:bCs/>
      <w:sz w:val="22"/>
      <w:szCs w:val="22"/>
    </w:rPr>
  </w:style>
  <w:style w:type="paragraph" w:customStyle="1" w:styleId="BodyBullet">
    <w:name w:val="Body Bullet"/>
    <w:basedOn w:val="Body"/>
    <w:qFormat/>
    <w:rsid w:val="00DC2624"/>
    <w:pPr>
      <w:numPr>
        <w:numId w:val="23"/>
      </w:numPr>
    </w:pPr>
  </w:style>
  <w:style w:type="paragraph" w:styleId="BodyText">
    <w:name w:val="Body Text"/>
    <w:basedOn w:val="Normal"/>
    <w:link w:val="BodyTextChar"/>
    <w:uiPriority w:val="99"/>
    <w:unhideWhenUsed/>
    <w:rsid w:val="00D94D05"/>
    <w:pPr>
      <w:spacing w:after="120"/>
    </w:pPr>
  </w:style>
  <w:style w:type="character" w:customStyle="1" w:styleId="BodyTextChar">
    <w:name w:val="Body Text Char"/>
    <w:basedOn w:val="DefaultParagraphFont"/>
    <w:link w:val="BodyText"/>
    <w:uiPriority w:val="99"/>
    <w:rsid w:val="00D94D05"/>
    <w:rPr>
      <w:rFonts w:ascii="Arial" w:eastAsia="Times New Roman" w:hAnsi="Arial" w:cs="Times New Roman"/>
      <w:color w:val="000000" w:themeColor="text1"/>
      <w:sz w:val="19"/>
      <w:lang w:val="en-AU" w:eastAsia="en-AU"/>
    </w:rPr>
  </w:style>
  <w:style w:type="paragraph" w:customStyle="1" w:styleId="Bnorm2">
    <w:name w:val="Bnorm2"/>
    <w:basedOn w:val="Normal"/>
    <w:link w:val="Bnorm2Char"/>
    <w:rsid w:val="00D94D05"/>
    <w:pPr>
      <w:widowControl w:val="0"/>
      <w:overflowPunct w:val="0"/>
      <w:autoSpaceDE w:val="0"/>
      <w:autoSpaceDN w:val="0"/>
      <w:adjustRightInd w:val="0"/>
      <w:textAlignment w:val="baseline"/>
    </w:pPr>
    <w:rPr>
      <w:szCs w:val="20"/>
      <w:lang w:val="en-US"/>
    </w:rPr>
  </w:style>
  <w:style w:type="character" w:customStyle="1" w:styleId="Bnorm2Char">
    <w:name w:val="Bnorm2 Char"/>
    <w:basedOn w:val="DefaultParagraphFont"/>
    <w:link w:val="Bnorm2"/>
    <w:rsid w:val="00D94D05"/>
    <w:rPr>
      <w:rFonts w:ascii="Arial" w:eastAsia="Times New Roman" w:hAnsi="Arial" w:cs="Times New Roman"/>
      <w:color w:val="000000" w:themeColor="text1"/>
      <w:sz w:val="19"/>
      <w:szCs w:val="20"/>
    </w:rPr>
  </w:style>
  <w:style w:type="character" w:customStyle="1" w:styleId="date-display-single">
    <w:name w:val="date-display-single"/>
    <w:basedOn w:val="DefaultParagraphFont"/>
    <w:rsid w:val="00D94D05"/>
  </w:style>
  <w:style w:type="character" w:styleId="Hyperlink">
    <w:name w:val="Hyperlink"/>
    <w:basedOn w:val="DefaultParagraphFont"/>
    <w:uiPriority w:val="99"/>
    <w:unhideWhenUsed/>
    <w:rsid w:val="00D94D05"/>
    <w:rPr>
      <w:color w:val="0000FF"/>
      <w:u w:val="single"/>
    </w:rPr>
  </w:style>
  <w:style w:type="paragraph" w:customStyle="1" w:styleId="normalbullet">
    <w:name w:val="normal bullet"/>
    <w:basedOn w:val="Normal"/>
    <w:link w:val="normalbulletChar"/>
    <w:rsid w:val="00D94D05"/>
    <w:pPr>
      <w:keepLines/>
      <w:numPr>
        <w:numId w:val="5"/>
      </w:numPr>
      <w:overflowPunct w:val="0"/>
      <w:autoSpaceDE w:val="0"/>
      <w:autoSpaceDN w:val="0"/>
      <w:adjustRightInd w:val="0"/>
      <w:jc w:val="both"/>
    </w:pPr>
    <w:rPr>
      <w:szCs w:val="20"/>
    </w:rPr>
  </w:style>
  <w:style w:type="paragraph" w:customStyle="1" w:styleId="NumberedLIst">
    <w:name w:val="Numbered LIst"/>
    <w:basedOn w:val="Body"/>
    <w:qFormat/>
    <w:rsid w:val="00907869"/>
    <w:pPr>
      <w:numPr>
        <w:numId w:val="27"/>
      </w:numPr>
    </w:pPr>
  </w:style>
  <w:style w:type="character" w:customStyle="1" w:styleId="A1">
    <w:name w:val="A1"/>
    <w:basedOn w:val="DefaultParagraphFont"/>
    <w:uiPriority w:val="99"/>
    <w:rsid w:val="002F6EE9"/>
    <w:rPr>
      <w:rFonts w:ascii="Helvetica 35 Thin" w:hAnsi="Helvetica 35 Thin" w:hint="default"/>
      <w:color w:val="000000"/>
      <w:u w:val="single"/>
    </w:rPr>
  </w:style>
  <w:style w:type="character" w:styleId="Emphasis">
    <w:name w:val="Emphasis"/>
    <w:basedOn w:val="DefaultParagraphFont"/>
    <w:uiPriority w:val="20"/>
    <w:qFormat/>
    <w:rsid w:val="002F6EE9"/>
    <w:rPr>
      <w:rFonts w:ascii="Arial" w:hAnsi="Arial"/>
      <w:b/>
      <w:i/>
      <w:iCs/>
      <w:color w:val="49075E"/>
      <w:sz w:val="22"/>
    </w:rPr>
  </w:style>
  <w:style w:type="character" w:customStyle="1" w:styleId="normalbulletChar">
    <w:name w:val="normal bullet Char"/>
    <w:basedOn w:val="DefaultParagraphFont"/>
    <w:link w:val="normalbullet"/>
    <w:rsid w:val="002F6EE9"/>
    <w:rPr>
      <w:rFonts w:ascii="Times New Roman" w:eastAsia="Times New Roman" w:hAnsi="Times New Roman" w:cs="Times New Roman"/>
      <w:szCs w:val="20"/>
      <w:lang w:val="en-AU" w:eastAsia="en-AU"/>
    </w:rPr>
  </w:style>
  <w:style w:type="character" w:styleId="IntenseEmphasis">
    <w:name w:val="Intense Emphasis"/>
    <w:basedOn w:val="DefaultParagraphFont"/>
    <w:uiPriority w:val="21"/>
    <w:qFormat/>
    <w:rsid w:val="002F6EE9"/>
    <w:rPr>
      <w:rFonts w:ascii="Arial Narrow" w:hAnsi="Arial Narrow"/>
      <w:i/>
      <w:iCs/>
      <w:color w:val="49075E"/>
      <w:sz w:val="22"/>
    </w:rPr>
  </w:style>
  <w:style w:type="paragraph" w:customStyle="1" w:styleId="Default">
    <w:name w:val="Default"/>
    <w:rsid w:val="002F6EE9"/>
    <w:pPr>
      <w:autoSpaceDE w:val="0"/>
      <w:autoSpaceDN w:val="0"/>
      <w:adjustRightInd w:val="0"/>
    </w:pPr>
    <w:rPr>
      <w:rFonts w:ascii="Arial" w:hAnsi="Arial" w:cs="Arial"/>
      <w:color w:val="000000"/>
      <w:lang w:val="en-AU"/>
    </w:rPr>
  </w:style>
  <w:style w:type="paragraph" w:styleId="NormalWeb">
    <w:name w:val="Normal (Web)"/>
    <w:basedOn w:val="Normal"/>
    <w:uiPriority w:val="99"/>
    <w:unhideWhenUsed/>
    <w:rsid w:val="002F6EE9"/>
    <w:pPr>
      <w:widowControl w:val="0"/>
      <w:spacing w:before="100" w:beforeAutospacing="1" w:after="100" w:afterAutospacing="1"/>
    </w:pPr>
  </w:style>
  <w:style w:type="character" w:styleId="Strong">
    <w:name w:val="Strong"/>
    <w:basedOn w:val="DefaultParagraphFont"/>
    <w:uiPriority w:val="22"/>
    <w:qFormat/>
    <w:rsid w:val="002F6EE9"/>
    <w:rPr>
      <w:b/>
      <w:bCs/>
    </w:rPr>
  </w:style>
  <w:style w:type="character" w:customStyle="1" w:styleId="A3">
    <w:name w:val="A3"/>
    <w:uiPriority w:val="99"/>
    <w:rsid w:val="002F6EE9"/>
    <w:rPr>
      <w:rFonts w:cs="Eurostile LT"/>
      <w:color w:val="000000"/>
      <w:sz w:val="10"/>
      <w:szCs w:val="10"/>
    </w:rPr>
  </w:style>
  <w:style w:type="character" w:customStyle="1" w:styleId="Style11pt">
    <w:name w:val="Style 11 pt"/>
    <w:rsid w:val="002F6EE9"/>
    <w:rPr>
      <w:sz w:val="22"/>
    </w:rPr>
  </w:style>
  <w:style w:type="character" w:customStyle="1" w:styleId="hvr">
    <w:name w:val="hvr"/>
    <w:basedOn w:val="DefaultParagraphFont"/>
    <w:rsid w:val="002F6EE9"/>
  </w:style>
  <w:style w:type="character" w:customStyle="1" w:styleId="pron">
    <w:name w:val="pron"/>
    <w:basedOn w:val="DefaultParagraphFont"/>
    <w:rsid w:val="002F6EE9"/>
  </w:style>
  <w:style w:type="paragraph" w:styleId="Revision">
    <w:name w:val="Revision"/>
    <w:hidden/>
    <w:uiPriority w:val="99"/>
    <w:semiHidden/>
    <w:rsid w:val="002F6EE9"/>
    <w:rPr>
      <w:rFonts w:ascii="Arial" w:eastAsia="Times New Roman" w:hAnsi="Arial" w:cs="Times New Roman"/>
      <w:color w:val="000000" w:themeColor="text1"/>
      <w:sz w:val="21"/>
      <w:lang w:val="en-AU" w:eastAsia="en-AU"/>
    </w:rPr>
  </w:style>
  <w:style w:type="paragraph" w:styleId="BalloonText">
    <w:name w:val="Balloon Text"/>
    <w:basedOn w:val="Normal"/>
    <w:link w:val="BalloonTextChar"/>
    <w:uiPriority w:val="99"/>
    <w:semiHidden/>
    <w:unhideWhenUsed/>
    <w:rsid w:val="002F6EE9"/>
    <w:pPr>
      <w:widowControl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EE9"/>
    <w:rPr>
      <w:rFonts w:ascii="Segoe UI" w:eastAsia="Times New Roman" w:hAnsi="Segoe UI" w:cs="Segoe UI"/>
      <w:color w:val="000000" w:themeColor="text1"/>
      <w:sz w:val="18"/>
      <w:szCs w:val="18"/>
      <w:lang w:val="en-AU" w:eastAsia="en-AU"/>
    </w:rPr>
  </w:style>
  <w:style w:type="character" w:styleId="CommentReference">
    <w:name w:val="annotation reference"/>
    <w:basedOn w:val="DefaultParagraphFont"/>
    <w:uiPriority w:val="99"/>
    <w:semiHidden/>
    <w:unhideWhenUsed/>
    <w:rsid w:val="002F6EE9"/>
    <w:rPr>
      <w:sz w:val="16"/>
      <w:szCs w:val="16"/>
    </w:rPr>
  </w:style>
  <w:style w:type="paragraph" w:styleId="CommentText">
    <w:name w:val="annotation text"/>
    <w:basedOn w:val="Normal"/>
    <w:link w:val="CommentTextChar"/>
    <w:uiPriority w:val="99"/>
    <w:unhideWhenUsed/>
    <w:rsid w:val="002F6EE9"/>
    <w:pPr>
      <w:widowControl w:val="0"/>
    </w:pPr>
    <w:rPr>
      <w:sz w:val="20"/>
      <w:szCs w:val="20"/>
    </w:rPr>
  </w:style>
  <w:style w:type="character" w:customStyle="1" w:styleId="CommentTextChar">
    <w:name w:val="Comment Text Char"/>
    <w:basedOn w:val="DefaultParagraphFont"/>
    <w:link w:val="CommentText"/>
    <w:uiPriority w:val="99"/>
    <w:rsid w:val="002F6EE9"/>
    <w:rPr>
      <w:rFonts w:ascii="Arial" w:eastAsia="Times New Roman" w:hAnsi="Arial" w:cs="Times New Roman"/>
      <w:color w:val="000000" w:themeColor="text1"/>
      <w:sz w:val="20"/>
      <w:szCs w:val="20"/>
      <w:lang w:val="en-AU" w:eastAsia="en-AU"/>
    </w:rPr>
  </w:style>
  <w:style w:type="paragraph" w:styleId="CommentSubject">
    <w:name w:val="annotation subject"/>
    <w:basedOn w:val="CommentText"/>
    <w:next w:val="CommentText"/>
    <w:link w:val="CommentSubjectChar"/>
    <w:uiPriority w:val="99"/>
    <w:semiHidden/>
    <w:unhideWhenUsed/>
    <w:rsid w:val="002F6EE9"/>
    <w:rPr>
      <w:b/>
      <w:bCs/>
    </w:rPr>
  </w:style>
  <w:style w:type="character" w:customStyle="1" w:styleId="CommentSubjectChar">
    <w:name w:val="Comment Subject Char"/>
    <w:basedOn w:val="CommentTextChar"/>
    <w:link w:val="CommentSubject"/>
    <w:uiPriority w:val="99"/>
    <w:semiHidden/>
    <w:rsid w:val="002F6EE9"/>
    <w:rPr>
      <w:rFonts w:ascii="Arial" w:eastAsia="Times New Roman" w:hAnsi="Arial" w:cs="Times New Roman"/>
      <w:b/>
      <w:bCs/>
      <w:color w:val="000000" w:themeColor="text1"/>
      <w:sz w:val="20"/>
      <w:szCs w:val="20"/>
      <w:lang w:val="en-AU" w:eastAsia="en-AU"/>
    </w:rPr>
  </w:style>
  <w:style w:type="paragraph" w:styleId="Title">
    <w:name w:val="Title"/>
    <w:basedOn w:val="Normal"/>
    <w:next w:val="Normal"/>
    <w:link w:val="TitleChar"/>
    <w:uiPriority w:val="10"/>
    <w:qFormat/>
    <w:rsid w:val="00256D7E"/>
    <w:pPr>
      <w:spacing w:after="40"/>
    </w:pPr>
    <w:rPr>
      <w:rFonts w:eastAsiaTheme="majorEastAsia" w:cstheme="majorBidi"/>
      <w:b/>
      <w:color w:val="FFFFFF" w:themeColor="background1"/>
      <w:spacing w:val="-10"/>
      <w:kern w:val="28"/>
      <w:sz w:val="36"/>
      <w:szCs w:val="56"/>
    </w:rPr>
  </w:style>
  <w:style w:type="character" w:customStyle="1" w:styleId="TitleChar">
    <w:name w:val="Title Char"/>
    <w:basedOn w:val="DefaultParagraphFont"/>
    <w:link w:val="Title"/>
    <w:uiPriority w:val="10"/>
    <w:rsid w:val="00256D7E"/>
    <w:rPr>
      <w:rFonts w:ascii="Calibri" w:eastAsiaTheme="majorEastAsia" w:hAnsi="Calibri" w:cstheme="majorBidi"/>
      <w:b/>
      <w:color w:val="FFFFFF" w:themeColor="background1"/>
      <w:spacing w:val="-10"/>
      <w:kern w:val="28"/>
      <w:sz w:val="36"/>
      <w:szCs w:val="56"/>
      <w:lang w:val="en-AU" w:eastAsia="en-AU"/>
    </w:rPr>
  </w:style>
  <w:style w:type="paragraph" w:styleId="Subtitle">
    <w:name w:val="Subtitle"/>
    <w:basedOn w:val="Normal"/>
    <w:next w:val="Normal"/>
    <w:link w:val="SubtitleChar"/>
    <w:uiPriority w:val="11"/>
    <w:qFormat/>
    <w:rsid w:val="00201EBD"/>
    <w:pPr>
      <w:numPr>
        <w:ilvl w:val="1"/>
      </w:numPr>
    </w:pPr>
    <w:rPr>
      <w:rFonts w:eastAsiaTheme="minorEastAsia" w:cstheme="minorBidi"/>
      <w:color w:val="C00000"/>
      <w:spacing w:val="15"/>
      <w:sz w:val="20"/>
      <w:szCs w:val="22"/>
    </w:rPr>
  </w:style>
  <w:style w:type="character" w:customStyle="1" w:styleId="SubtitleChar">
    <w:name w:val="Subtitle Char"/>
    <w:basedOn w:val="DefaultParagraphFont"/>
    <w:link w:val="Subtitle"/>
    <w:uiPriority w:val="11"/>
    <w:rsid w:val="00201EBD"/>
    <w:rPr>
      <w:rFonts w:ascii="Arial" w:eastAsiaTheme="minorEastAsia" w:hAnsi="Arial"/>
      <w:color w:val="C00000"/>
      <w:spacing w:val="15"/>
      <w:sz w:val="20"/>
      <w:szCs w:val="22"/>
      <w:lang w:val="en-AU" w:eastAsia="en-AU"/>
    </w:rPr>
  </w:style>
  <w:style w:type="character" w:styleId="SubtleEmphasis">
    <w:name w:val="Subtle Emphasis"/>
    <w:basedOn w:val="DefaultParagraphFont"/>
    <w:uiPriority w:val="19"/>
    <w:qFormat/>
    <w:rsid w:val="008B0F81"/>
    <w:rPr>
      <w:rFonts w:ascii="Arial" w:hAnsi="Arial"/>
      <w:b/>
      <w:i/>
      <w:iCs/>
      <w:color w:val="404040" w:themeColor="text1" w:themeTint="BF"/>
      <w:sz w:val="21"/>
    </w:rPr>
  </w:style>
  <w:style w:type="paragraph" w:styleId="Quote">
    <w:name w:val="Quote"/>
    <w:basedOn w:val="Normal"/>
    <w:next w:val="Normal"/>
    <w:link w:val="QuoteChar"/>
    <w:uiPriority w:val="29"/>
    <w:qFormat/>
    <w:rsid w:val="008B0F81"/>
    <w:pPr>
      <w:spacing w:before="120" w:after="120"/>
      <w:ind w:right="862"/>
    </w:pPr>
    <w:rPr>
      <w:i/>
      <w:iCs/>
      <w:color w:val="282878"/>
    </w:rPr>
  </w:style>
  <w:style w:type="character" w:customStyle="1" w:styleId="QuoteChar">
    <w:name w:val="Quote Char"/>
    <w:basedOn w:val="DefaultParagraphFont"/>
    <w:link w:val="Quote"/>
    <w:uiPriority w:val="29"/>
    <w:rsid w:val="008B0F81"/>
    <w:rPr>
      <w:rFonts w:ascii="Arial" w:eastAsia="Times New Roman" w:hAnsi="Arial" w:cs="Times New Roman"/>
      <w:i/>
      <w:iCs/>
      <w:color w:val="282878"/>
      <w:sz w:val="21"/>
      <w:lang w:val="en-AU" w:eastAsia="en-AU"/>
    </w:rPr>
  </w:style>
  <w:style w:type="character" w:styleId="BookTitle">
    <w:name w:val="Book Title"/>
    <w:basedOn w:val="DefaultParagraphFont"/>
    <w:uiPriority w:val="33"/>
    <w:qFormat/>
    <w:rsid w:val="00055D70"/>
    <w:rPr>
      <w:b/>
      <w:bCs/>
      <w:i/>
      <w:iCs/>
      <w:spacing w:val="5"/>
    </w:rPr>
  </w:style>
  <w:style w:type="character" w:styleId="FollowedHyperlink">
    <w:name w:val="FollowedHyperlink"/>
    <w:basedOn w:val="DefaultParagraphFont"/>
    <w:uiPriority w:val="99"/>
    <w:semiHidden/>
    <w:unhideWhenUsed/>
    <w:rsid w:val="00081194"/>
    <w:rPr>
      <w:color w:val="954F72" w:themeColor="followedHyperlink"/>
      <w:u w:val="single"/>
    </w:rPr>
  </w:style>
  <w:style w:type="character" w:styleId="LineNumber">
    <w:name w:val="line number"/>
    <w:basedOn w:val="DefaultParagraphFont"/>
    <w:uiPriority w:val="99"/>
    <w:semiHidden/>
    <w:unhideWhenUsed/>
    <w:rsid w:val="009F2E0F"/>
  </w:style>
  <w:style w:type="character" w:customStyle="1" w:styleId="NoSpacingChar">
    <w:name w:val="No Spacing Char"/>
    <w:basedOn w:val="DefaultParagraphFont"/>
    <w:link w:val="NoSpacing"/>
    <w:uiPriority w:val="1"/>
    <w:rsid w:val="002E50C7"/>
    <w:rPr>
      <w:sz w:val="22"/>
      <w:szCs w:val="22"/>
      <w:lang w:val="en-AU"/>
    </w:rPr>
  </w:style>
  <w:style w:type="character" w:customStyle="1" w:styleId="UnresolvedMention1">
    <w:name w:val="Unresolved Mention1"/>
    <w:basedOn w:val="DefaultParagraphFont"/>
    <w:uiPriority w:val="99"/>
    <w:semiHidden/>
    <w:unhideWhenUsed/>
    <w:rsid w:val="00615F21"/>
    <w:rPr>
      <w:color w:val="605E5C"/>
      <w:shd w:val="clear" w:color="auto" w:fill="E1DFDD"/>
    </w:rPr>
  </w:style>
  <w:style w:type="paragraph" w:customStyle="1" w:styleId="Bulletsbodytext">
    <w:name w:val="Bullets body text"/>
    <w:rsid w:val="00B601A4"/>
    <w:pPr>
      <w:spacing w:after="113" w:line="240" w:lineRule="atLeast"/>
      <w:ind w:left="993" w:hanging="709"/>
    </w:pPr>
    <w:rPr>
      <w:rFonts w:ascii="Times" w:eastAsia="Times New Roman" w:hAnsi="Times" w:cs="Times New Roman"/>
      <w:sz w:val="20"/>
      <w:szCs w:val="20"/>
      <w:lang w:eastAsia="en-AU"/>
    </w:rPr>
  </w:style>
  <w:style w:type="character" w:customStyle="1" w:styleId="ListParagraphChar">
    <w:name w:val="List Paragraph Char"/>
    <w:basedOn w:val="DefaultParagraphFont"/>
    <w:link w:val="ListParagraph"/>
    <w:uiPriority w:val="34"/>
    <w:rsid w:val="00386A50"/>
    <w:rPr>
      <w:rFonts w:ascii="Times New Roman" w:eastAsia="Times New Roman" w:hAnsi="Times New Roman" w:cs="Times New Roman"/>
      <w:lang w:val="en-AU" w:eastAsia="en-AU"/>
    </w:rPr>
  </w:style>
  <w:style w:type="character" w:styleId="UnresolvedMention">
    <w:name w:val="Unresolved Mention"/>
    <w:basedOn w:val="DefaultParagraphFont"/>
    <w:uiPriority w:val="99"/>
    <w:rsid w:val="00813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7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esearch.uwa.edu.au/staff/human-research/approvals/course-unit"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4BE774ED78B49A574DA50F7D93E21" ma:contentTypeVersion="12" ma:contentTypeDescription="Create a new document." ma:contentTypeScope="" ma:versionID="29c5448bd834dffeae2acc86d4e950cf">
  <xsd:schema xmlns:xsd="http://www.w3.org/2001/XMLSchema" xmlns:xs="http://www.w3.org/2001/XMLSchema" xmlns:p="http://schemas.microsoft.com/office/2006/metadata/properties" xmlns:ns3="6a4e2794-8eb4-437c-9a1f-f1f848804e4d" xmlns:ns4="fd2ca129-4694-46e0-9497-73d28e5957a6" targetNamespace="http://schemas.microsoft.com/office/2006/metadata/properties" ma:root="true" ma:fieldsID="2de0e2b92eb2c8b91b178e34d59337b8" ns3:_="" ns4:_="">
    <xsd:import namespace="6a4e2794-8eb4-437c-9a1f-f1f848804e4d"/>
    <xsd:import namespace="fd2ca129-4694-46e0-9497-73d28e595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e2794-8eb4-437c-9a1f-f1f848804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a129-4694-46e0-9497-73d28e5957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4BDC5-1188-4FF6-B999-E7D282FC5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e2794-8eb4-437c-9a1f-f1f848804e4d"/>
    <ds:schemaRef ds:uri="fd2ca129-4694-46e0-9497-73d28e59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8748F-4297-4A24-8F9A-BB0A27B29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F46508-C438-45D7-B269-0C3DC5C4058E}">
  <ds:schemaRefs>
    <ds:schemaRef ds:uri="http://schemas.microsoft.com/sharepoint/v3/contenttype/forms"/>
  </ds:schemaRefs>
</ds:datastoreItem>
</file>

<file path=customXml/itemProps4.xml><?xml version="1.0" encoding="utf-8"?>
<ds:datastoreItem xmlns:ds="http://schemas.openxmlformats.org/officeDocument/2006/customXml" ds:itemID="{FC7B73B0-0FA2-4E0D-90C0-8246EA8C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Olave Encina</cp:lastModifiedBy>
  <cp:revision>7</cp:revision>
  <cp:lastPrinted>2021-03-09T22:40:00Z</cp:lastPrinted>
  <dcterms:created xsi:type="dcterms:W3CDTF">2022-12-05T22:48:00Z</dcterms:created>
  <dcterms:modified xsi:type="dcterms:W3CDTF">2022-12-05T22:53:00Z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0x01010027F4BE774ED78B49A574DA50F7D93E21</vt:lpwstr>
  </property>
  <property fmtid="{D5CDD505-2E9C-101B-9397-08002B2CF9AE}" pid="3" name="MSIP_Label_0f488380-630a-4f55-a077-a19445e3f360_Enabled">
    <vt:lpwstr>true</vt:lpwstr>
  </property>
  <property fmtid="{D5CDD505-2E9C-101B-9397-08002B2CF9AE}" pid="4" name="MSIP_Label_0f488380-630a-4f55-a077-a19445e3f360_SetDate">
    <vt:lpwstr>2022-02-24T02:29:56Z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9a43540e-cb07-44e0-abb5-dc39337c79ea</vt:lpwstr>
  </property>
  <property fmtid="{D5CDD505-2E9C-101B-9397-08002B2CF9AE}" pid="9" name="MSIP_Label_0f488380-630a-4f55-a077-a19445e3f360_ContentBits">
    <vt:lpwstr>0</vt:lpwstr>
  </property>
</Properties>
</file>