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47" w:rsidRPr="00A25BC7" w:rsidRDefault="003C0F6F" w:rsidP="00A25BC7">
      <w:pPr>
        <w:spacing w:before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SCORE </w:t>
      </w:r>
      <w:r w:rsidRPr="00A25BC7">
        <w:rPr>
          <w:rFonts w:ascii="Times New Roman" w:hAnsi="Times New Roman" w:cs="Times New Roman"/>
          <w:b/>
          <w:sz w:val="24"/>
        </w:rPr>
        <w:t>SHEET FOR SCORING ENDPOINTS IN SOD MICE</w:t>
      </w:r>
    </w:p>
    <w:p w:rsidR="003C0F6F" w:rsidRPr="00A25BC7" w:rsidRDefault="003C0F6F" w:rsidP="00A25BC7">
      <w:pPr>
        <w:spacing w:before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25BC7">
        <w:rPr>
          <w:rFonts w:ascii="Times New Roman" w:hAnsi="Times New Roman" w:cs="Times New Roman"/>
          <w:b/>
          <w:sz w:val="24"/>
        </w:rPr>
        <w:t xml:space="preserve">(Scoring to commence at </w:t>
      </w:r>
      <w:proofErr w:type="spellStart"/>
      <w:r w:rsidRPr="00A25BC7">
        <w:rPr>
          <w:rFonts w:ascii="Times New Roman" w:hAnsi="Times New Roman" w:cs="Times New Roman"/>
          <w:b/>
          <w:sz w:val="24"/>
        </w:rPr>
        <w:t>post natal</w:t>
      </w:r>
      <w:proofErr w:type="spellEnd"/>
      <w:r w:rsidRPr="00A25BC7">
        <w:rPr>
          <w:rFonts w:ascii="Times New Roman" w:hAnsi="Times New Roman" w:cs="Times New Roman"/>
          <w:b/>
          <w:sz w:val="24"/>
        </w:rPr>
        <w:t xml:space="preserve"> day 100)</w:t>
      </w:r>
    </w:p>
    <w:p w:rsidR="003C0F6F" w:rsidRPr="00A25BC7" w:rsidRDefault="003C0F6F" w:rsidP="00A25BC7">
      <w:pPr>
        <w:spacing w:befor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0F6F" w:rsidRPr="00A25BC7" w:rsidRDefault="003C0F6F" w:rsidP="00A25BC7">
      <w:pPr>
        <w:spacing w:befor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25BC7">
        <w:rPr>
          <w:rFonts w:ascii="Times New Roman" w:hAnsi="Times New Roman" w:cs="Times New Roman"/>
          <w:b/>
          <w:sz w:val="20"/>
          <w:szCs w:val="20"/>
        </w:rPr>
        <w:t>Experimental/Treatment Group:</w:t>
      </w:r>
    </w:p>
    <w:p w:rsidR="003C0F6F" w:rsidRPr="00A25BC7" w:rsidRDefault="003C0F6F" w:rsidP="00A25BC7">
      <w:pPr>
        <w:spacing w:before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C0F6F" w:rsidRPr="00A25BC7" w:rsidRDefault="003C0F6F" w:rsidP="00A25BC7">
      <w:pPr>
        <w:spacing w:before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25BC7">
        <w:rPr>
          <w:rFonts w:ascii="Times New Roman" w:hAnsi="Times New Roman" w:cs="Times New Roman"/>
          <w:b/>
          <w:sz w:val="20"/>
          <w:szCs w:val="20"/>
        </w:rPr>
        <w:t>Date:</w:t>
      </w:r>
      <w:r w:rsidRPr="00A25BC7">
        <w:rPr>
          <w:rFonts w:ascii="Times New Roman" w:hAnsi="Times New Roman" w:cs="Times New Roman"/>
          <w:b/>
          <w:sz w:val="20"/>
          <w:szCs w:val="20"/>
        </w:rPr>
        <w:tab/>
      </w:r>
      <w:r w:rsidRPr="00A25BC7">
        <w:rPr>
          <w:rFonts w:ascii="Times New Roman" w:hAnsi="Times New Roman" w:cs="Times New Roman"/>
          <w:b/>
          <w:sz w:val="20"/>
          <w:szCs w:val="20"/>
        </w:rPr>
        <w:tab/>
      </w:r>
      <w:r w:rsidRPr="00A25BC7">
        <w:rPr>
          <w:rFonts w:ascii="Times New Roman" w:hAnsi="Times New Roman" w:cs="Times New Roman"/>
          <w:b/>
          <w:sz w:val="20"/>
          <w:szCs w:val="20"/>
        </w:rPr>
        <w:tab/>
      </w:r>
      <w:r w:rsidRPr="00A25BC7">
        <w:rPr>
          <w:rFonts w:ascii="Times New Roman" w:hAnsi="Times New Roman" w:cs="Times New Roman"/>
          <w:b/>
          <w:sz w:val="20"/>
          <w:szCs w:val="20"/>
        </w:rPr>
        <w:tab/>
        <w:t>Time:</w:t>
      </w:r>
      <w:r w:rsidRPr="00A25BC7">
        <w:rPr>
          <w:rFonts w:ascii="Times New Roman" w:hAnsi="Times New Roman" w:cs="Times New Roman"/>
          <w:b/>
          <w:sz w:val="20"/>
          <w:szCs w:val="20"/>
        </w:rPr>
        <w:tab/>
      </w:r>
      <w:r w:rsidRPr="00A25BC7">
        <w:rPr>
          <w:rFonts w:ascii="Times New Roman" w:hAnsi="Times New Roman" w:cs="Times New Roman"/>
          <w:b/>
          <w:sz w:val="20"/>
          <w:szCs w:val="20"/>
        </w:rPr>
        <w:tab/>
      </w:r>
      <w:r w:rsidRPr="00A25BC7">
        <w:rPr>
          <w:rFonts w:ascii="Times New Roman" w:hAnsi="Times New Roman" w:cs="Times New Roman"/>
          <w:b/>
          <w:sz w:val="20"/>
          <w:szCs w:val="20"/>
        </w:rPr>
        <w:tab/>
      </w:r>
      <w:r w:rsidRPr="00A25BC7">
        <w:rPr>
          <w:rFonts w:ascii="Times New Roman" w:hAnsi="Times New Roman" w:cs="Times New Roman"/>
          <w:b/>
          <w:sz w:val="20"/>
          <w:szCs w:val="20"/>
        </w:rPr>
        <w:tab/>
      </w:r>
      <w:r w:rsidRPr="00A25BC7">
        <w:rPr>
          <w:rFonts w:ascii="Times New Roman" w:hAnsi="Times New Roman" w:cs="Times New Roman"/>
          <w:b/>
          <w:sz w:val="20"/>
          <w:szCs w:val="20"/>
        </w:rPr>
        <w:tab/>
        <w:t>AEC Number:</w:t>
      </w:r>
      <w:r w:rsidRPr="00A25BC7">
        <w:rPr>
          <w:rFonts w:ascii="Times New Roman" w:hAnsi="Times New Roman" w:cs="Times New Roman"/>
          <w:b/>
          <w:sz w:val="20"/>
          <w:szCs w:val="20"/>
        </w:rPr>
        <w:tab/>
      </w:r>
      <w:r w:rsidRPr="00A25BC7">
        <w:rPr>
          <w:rFonts w:ascii="Times New Roman" w:hAnsi="Times New Roman" w:cs="Times New Roman"/>
          <w:b/>
          <w:sz w:val="20"/>
          <w:szCs w:val="20"/>
        </w:rPr>
        <w:tab/>
      </w:r>
      <w:r w:rsidRPr="00A25BC7">
        <w:rPr>
          <w:rFonts w:ascii="Times New Roman" w:hAnsi="Times New Roman" w:cs="Times New Roman"/>
          <w:b/>
          <w:sz w:val="20"/>
          <w:szCs w:val="20"/>
        </w:rPr>
        <w:tab/>
      </w:r>
      <w:r w:rsidRPr="00A25BC7">
        <w:rPr>
          <w:rFonts w:ascii="Times New Roman" w:hAnsi="Times New Roman" w:cs="Times New Roman"/>
          <w:b/>
          <w:sz w:val="20"/>
          <w:szCs w:val="20"/>
        </w:rPr>
        <w:tab/>
        <w:t>Name of person scoring:</w:t>
      </w:r>
    </w:p>
    <w:p w:rsidR="003C0F6F" w:rsidRPr="00A25BC7" w:rsidRDefault="003C0F6F" w:rsidP="00A25BC7">
      <w:pPr>
        <w:spacing w:before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C0F6F" w:rsidRPr="00A25BC7" w:rsidRDefault="003C0F6F" w:rsidP="00A25BC7">
      <w:pPr>
        <w:spacing w:before="0"/>
        <w:contextualSpacing/>
        <w:rPr>
          <w:rFonts w:ascii="Times New Roman" w:hAnsi="Times New Roman" w:cs="Times New Roman"/>
          <w:b/>
          <w:sz w:val="20"/>
        </w:rPr>
      </w:pPr>
      <w:r w:rsidRPr="00A25BC7">
        <w:rPr>
          <w:rFonts w:ascii="Times New Roman" w:hAnsi="Times New Roman" w:cs="Times New Roman"/>
          <w:b/>
          <w:sz w:val="20"/>
        </w:rPr>
        <w:t>Name of Supervisor/Chief Investigator:</w:t>
      </w:r>
      <w:r w:rsidRPr="00A25BC7">
        <w:rPr>
          <w:rFonts w:ascii="Times New Roman" w:hAnsi="Times New Roman" w:cs="Times New Roman"/>
          <w:b/>
          <w:sz w:val="20"/>
        </w:rPr>
        <w:tab/>
      </w:r>
      <w:r w:rsidRPr="00A25BC7">
        <w:rPr>
          <w:rFonts w:ascii="Times New Roman" w:hAnsi="Times New Roman" w:cs="Times New Roman"/>
          <w:b/>
          <w:sz w:val="20"/>
        </w:rPr>
        <w:tab/>
      </w:r>
      <w:r w:rsidRPr="00A25BC7">
        <w:rPr>
          <w:rFonts w:ascii="Times New Roman" w:hAnsi="Times New Roman" w:cs="Times New Roman"/>
          <w:b/>
          <w:sz w:val="20"/>
        </w:rPr>
        <w:tab/>
      </w:r>
      <w:r w:rsidRPr="00A25BC7">
        <w:rPr>
          <w:rFonts w:ascii="Times New Roman" w:hAnsi="Times New Roman" w:cs="Times New Roman"/>
          <w:b/>
          <w:sz w:val="20"/>
        </w:rPr>
        <w:tab/>
        <w:t>Contact telephone Number:</w:t>
      </w:r>
      <w:r w:rsidRPr="00A25BC7">
        <w:rPr>
          <w:rFonts w:ascii="Times New Roman" w:hAnsi="Times New Roman" w:cs="Times New Roman"/>
          <w:b/>
          <w:sz w:val="20"/>
        </w:rPr>
        <w:tab/>
      </w:r>
      <w:r w:rsidRPr="00A25BC7">
        <w:rPr>
          <w:rFonts w:ascii="Times New Roman" w:hAnsi="Times New Roman" w:cs="Times New Roman"/>
          <w:b/>
          <w:sz w:val="20"/>
        </w:rPr>
        <w:tab/>
      </w:r>
      <w:r w:rsidRPr="00A25BC7">
        <w:rPr>
          <w:rFonts w:ascii="Times New Roman" w:hAnsi="Times New Roman" w:cs="Times New Roman"/>
          <w:b/>
          <w:sz w:val="20"/>
        </w:rPr>
        <w:tab/>
        <w:t>After hours: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110"/>
        <w:gridCol w:w="9905"/>
        <w:gridCol w:w="638"/>
        <w:gridCol w:w="638"/>
        <w:gridCol w:w="638"/>
        <w:gridCol w:w="638"/>
        <w:gridCol w:w="638"/>
        <w:gridCol w:w="638"/>
      </w:tblGrid>
      <w:tr w:rsidR="003C0F6F" w:rsidRPr="00A25BC7" w:rsidTr="006846C0">
        <w:tc>
          <w:tcPr>
            <w:tcW w:w="2110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b/>
                <w:sz w:val="20"/>
                <w:szCs w:val="20"/>
              </w:rPr>
              <w:t>Indicators</w:t>
            </w:r>
          </w:p>
        </w:tc>
        <w:tc>
          <w:tcPr>
            <w:tcW w:w="9905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b/>
                <w:sz w:val="20"/>
                <w:szCs w:val="20"/>
              </w:rPr>
              <w:t>Scoring of independent variables:</w:t>
            </w:r>
          </w:p>
        </w:tc>
        <w:tc>
          <w:tcPr>
            <w:tcW w:w="3828" w:type="dxa"/>
            <w:gridSpan w:val="6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b/>
                <w:sz w:val="20"/>
                <w:szCs w:val="20"/>
              </w:rPr>
              <w:t>Score of each animal in group</w:t>
            </w:r>
          </w:p>
        </w:tc>
      </w:tr>
      <w:tr w:rsidR="003C0F6F" w:rsidRPr="00A25BC7" w:rsidTr="001941D8">
        <w:tc>
          <w:tcPr>
            <w:tcW w:w="2110" w:type="dxa"/>
            <w:tcBorders>
              <w:bottom w:val="single" w:sz="4" w:space="0" w:color="auto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905" w:type="dxa"/>
            <w:tcBorders>
              <w:bottom w:val="single" w:sz="4" w:space="0" w:color="auto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F6F" w:rsidRPr="00A25BC7" w:rsidTr="001941D8">
        <w:tc>
          <w:tcPr>
            <w:tcW w:w="2110" w:type="dxa"/>
            <w:tcBorders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b/>
                <w:sz w:val="20"/>
                <w:szCs w:val="20"/>
              </w:rPr>
              <w:t>General Health</w:t>
            </w:r>
          </w:p>
          <w:p w:rsidR="003C0F6F" w:rsidRPr="00A25BC7" w:rsidRDefault="003C0F6F" w:rsidP="00A25B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Eating</w:t>
            </w:r>
          </w:p>
        </w:tc>
        <w:tc>
          <w:tcPr>
            <w:tcW w:w="9905" w:type="dxa"/>
            <w:tcBorders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Drinking and eating well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Change in eating or drinking habit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Inappetance</w:t>
            </w:r>
            <w:proofErr w:type="spellEnd"/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Not eating/drinking, severely dehydrated</w:t>
            </w:r>
          </w:p>
        </w:tc>
        <w:tc>
          <w:tcPr>
            <w:tcW w:w="638" w:type="dxa"/>
            <w:tcBorders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F6F" w:rsidRPr="00A25BC7" w:rsidTr="001941D8">
        <w:tc>
          <w:tcPr>
            <w:tcW w:w="211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Locomotion</w:t>
            </w:r>
          </w:p>
        </w:tc>
        <w:tc>
          <w:tcPr>
            <w:tcW w:w="990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ind w:left="725" w:hanging="7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Full extension of hind legs away from lateral midline when mouse is suspended by its tail. The mouse is able to sustain extension for 2 seconds, suspended 3 times.</w:t>
            </w:r>
          </w:p>
          <w:p w:rsidR="003C0F6F" w:rsidRPr="00A25BC7" w:rsidRDefault="003C0F6F" w:rsidP="00A25BC7">
            <w:pPr>
              <w:ind w:left="725" w:hanging="72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Collapse of partial collapse of leg extension toward lateral midline or trembling of </w:t>
            </w:r>
            <w:proofErr w:type="spellStart"/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hindlegs</w:t>
            </w:r>
            <w:proofErr w:type="spellEnd"/>
            <w:r w:rsidRPr="00A25BC7">
              <w:rPr>
                <w:rFonts w:ascii="Times New Roman" w:hAnsi="Times New Roman" w:cs="Times New Roman"/>
                <w:sz w:val="20"/>
                <w:szCs w:val="20"/>
              </w:rPr>
              <w:t xml:space="preserve"> during tail suspension.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Rigid paralysis of </w:t>
            </w:r>
            <w:proofErr w:type="spellStart"/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hindlimbs</w:t>
            </w:r>
            <w:proofErr w:type="spellEnd"/>
            <w:r w:rsidRPr="00A25BC7">
              <w:rPr>
                <w:rFonts w:ascii="Times New Roman" w:hAnsi="Times New Roman" w:cs="Times New Roman"/>
                <w:sz w:val="20"/>
                <w:szCs w:val="20"/>
              </w:rPr>
              <w:t xml:space="preserve"> at lea</w:t>
            </w:r>
            <w:r w:rsidR="001941D8">
              <w:rPr>
                <w:rFonts w:ascii="Times New Roman" w:hAnsi="Times New Roman" w:cs="Times New Roman"/>
                <w:sz w:val="20"/>
                <w:szCs w:val="20"/>
              </w:rPr>
              <w:t>st one foot not being used for f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orward movement.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Mouse is unable to right itself within 30 seconds after being place on its back.</w:t>
            </w:r>
          </w:p>
        </w:tc>
        <w:tc>
          <w:tcPr>
            <w:tcW w:w="6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F6F" w:rsidRPr="00A25BC7" w:rsidTr="001941D8">
        <w:tc>
          <w:tcPr>
            <w:tcW w:w="2110" w:type="dxa"/>
            <w:tcBorders>
              <w:top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</w:p>
        </w:tc>
        <w:tc>
          <w:tcPr>
            <w:tcW w:w="9905" w:type="dxa"/>
            <w:tcBorders>
              <w:top w:val="single" w:sz="2" w:space="0" w:color="D9D9D9" w:themeColor="background1" w:themeShade="D9"/>
            </w:tcBorders>
          </w:tcPr>
          <w:p w:rsidR="003C0F6F" w:rsidRPr="00A25BC7" w:rsidRDefault="003C0F6F" w:rsidP="001941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Normal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Away from littermates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Aggressive or huddled in corner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Severe distress</w:t>
            </w:r>
          </w:p>
        </w:tc>
        <w:tc>
          <w:tcPr>
            <w:tcW w:w="638" w:type="dxa"/>
            <w:tcBorders>
              <w:top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D9D9D9" w:themeColor="background1" w:themeShade="D9"/>
            </w:tcBorders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F6F" w:rsidRPr="00A25BC7" w:rsidTr="006846C0">
        <w:tc>
          <w:tcPr>
            <w:tcW w:w="2110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b/>
                <w:sz w:val="20"/>
                <w:szCs w:val="20"/>
              </w:rPr>
              <w:t>Appearance</w:t>
            </w:r>
          </w:p>
        </w:tc>
        <w:tc>
          <w:tcPr>
            <w:tcW w:w="9905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Normal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Ruffled fur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Weeping eyes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Weeping/closed eyes, urine staining, difficulty defecating</w:t>
            </w: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F6F" w:rsidRPr="00A25BC7" w:rsidTr="006846C0">
        <w:tc>
          <w:tcPr>
            <w:tcW w:w="2110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b/>
                <w:sz w:val="20"/>
                <w:szCs w:val="20"/>
              </w:rPr>
              <w:t>Weight loss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(scored every 2</w:t>
            </w:r>
            <w:r w:rsidRPr="00A25B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 xml:space="preserve"> day)</w:t>
            </w:r>
          </w:p>
        </w:tc>
        <w:tc>
          <w:tcPr>
            <w:tcW w:w="9905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Normal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5-</w:t>
            </w:r>
            <w:r w:rsidR="005D60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10-1</w:t>
            </w:r>
            <w:r w:rsidR="00580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25BC7">
              <w:rPr>
                <w:rFonts w:ascii="Times New Roman" w:hAnsi="Times New Roman" w:cs="Times New Roman"/>
                <w:sz w:val="20"/>
                <w:szCs w:val="20"/>
              </w:rPr>
              <w:tab/>
              <w:t>&gt;15% over 3 days</w:t>
            </w: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F6F" w:rsidRPr="00A25BC7" w:rsidTr="006846C0">
        <w:tc>
          <w:tcPr>
            <w:tcW w:w="2110" w:type="dxa"/>
          </w:tcPr>
          <w:p w:rsidR="003C0F6F" w:rsidRPr="00A25BC7" w:rsidRDefault="00A25BC7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BC7">
              <w:rPr>
                <w:rFonts w:ascii="Times New Roman" w:hAnsi="Times New Roman" w:cs="Times New Roman"/>
                <w:b/>
                <w:sz w:val="20"/>
                <w:szCs w:val="20"/>
              </w:rPr>
              <w:t>TOTAL SCORE</w:t>
            </w:r>
          </w:p>
        </w:tc>
        <w:tc>
          <w:tcPr>
            <w:tcW w:w="9905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3C0F6F" w:rsidRPr="00A25BC7" w:rsidRDefault="003C0F6F" w:rsidP="00A25BC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0F6F" w:rsidRDefault="004501C8" w:rsidP="00A25BC7">
      <w:pPr>
        <w:spacing w:before="0"/>
        <w:contextualSpacing/>
        <w:rPr>
          <w:rFonts w:ascii="Times New Roman" w:hAnsi="Times New Roman" w:cs="Times New Roman"/>
          <w:b/>
          <w:sz w:val="20"/>
        </w:rPr>
      </w:pPr>
      <w:r w:rsidRPr="004501C8">
        <w:rPr>
          <w:rFonts w:ascii="Times New Roman" w:hAnsi="Times New Roman" w:cs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57982" wp14:editId="4E436976">
                <wp:simplePos x="0" y="0"/>
                <wp:positionH relativeFrom="column">
                  <wp:posOffset>3295650</wp:posOffset>
                </wp:positionH>
                <wp:positionV relativeFrom="paragraph">
                  <wp:posOffset>66040</wp:posOffset>
                </wp:positionV>
                <wp:extent cx="6705600" cy="140398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1C8" w:rsidRPr="004501C8" w:rsidRDefault="004501C8" w:rsidP="004501C8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501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*** </w:t>
                            </w:r>
                            <w:r w:rsidRPr="00450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501C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Immediate euthanasia</w:t>
                            </w:r>
                          </w:p>
                          <w:p w:rsidR="004501C8" w:rsidRPr="004501C8" w:rsidRDefault="004501C8" w:rsidP="004501C8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501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1.</w:t>
                            </w:r>
                            <w:r w:rsidRPr="004501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501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A score of 3 in any one category</w:t>
                            </w:r>
                          </w:p>
                          <w:p w:rsidR="004501C8" w:rsidRPr="004501C8" w:rsidRDefault="004501C8" w:rsidP="004501C8">
                            <w:pPr>
                              <w:tabs>
                                <w:tab w:val="left" w:pos="709"/>
                              </w:tabs>
                              <w:spacing w:before="0"/>
                              <w:ind w:left="1418" w:hanging="1418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01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2.</w:t>
                            </w:r>
                            <w:r w:rsidRPr="004501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501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Loss of the righting reflex (unable to right within 30 seconds of being placed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on their back). Any persistent signs of undue health (eye infections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). Excessive weight loss (greater than 10% from the previous day). Complete paralysis of any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hindlimb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that renders the animal incapable of reaching food and 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F57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5.2pt;width:5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">
                <v:textbox style="mso-fit-shape-to-text:t">
                  <w:txbxContent>
                    <w:p w:rsidR="004501C8" w:rsidRPr="004501C8" w:rsidRDefault="004501C8" w:rsidP="004501C8">
                      <w:pPr>
                        <w:spacing w:before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501C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*** </w:t>
                      </w:r>
                      <w:r w:rsidRPr="004501C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501C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Immediate euthanasia</w:t>
                      </w:r>
                    </w:p>
                    <w:p w:rsidR="004501C8" w:rsidRPr="004501C8" w:rsidRDefault="004501C8" w:rsidP="004501C8">
                      <w:pPr>
                        <w:spacing w:before="0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4501C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ab/>
                        <w:t>1.</w:t>
                      </w:r>
                      <w:r w:rsidRPr="004501C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4501C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A score of 3 in any one category</w:t>
                      </w:r>
                    </w:p>
                    <w:p w:rsidR="004501C8" w:rsidRPr="004501C8" w:rsidRDefault="004501C8" w:rsidP="004501C8">
                      <w:pPr>
                        <w:tabs>
                          <w:tab w:val="left" w:pos="709"/>
                        </w:tabs>
                        <w:spacing w:before="0"/>
                        <w:ind w:left="1418" w:hanging="1418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4501C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ab/>
                        <w:t>2.</w:t>
                      </w:r>
                      <w:r w:rsidRPr="004501C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Pr="004501C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Loss of the righting reflex (unable to right within 30 seconds of being placed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on their back). Any persistent signs of undue health (eye infections etc). Excessive weight loss (greater than 10% from the previous day). Complete paralysis of any hindlimb that renders the animal incapable of reaching food and water.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>For total scores</w:t>
      </w:r>
    </w:p>
    <w:p w:rsidR="004501C8" w:rsidRDefault="004501C8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0 = </w:t>
      </w:r>
      <w:r>
        <w:rPr>
          <w:rFonts w:ascii="Times New Roman" w:hAnsi="Times New Roman" w:cs="Times New Roman"/>
          <w:sz w:val="20"/>
        </w:rPr>
        <w:tab/>
        <w:t xml:space="preserve">Normal: </w:t>
      </w:r>
      <w:r>
        <w:rPr>
          <w:rFonts w:ascii="Times New Roman" w:hAnsi="Times New Roman" w:cs="Times New Roman"/>
          <w:sz w:val="20"/>
        </w:rPr>
        <w:tab/>
        <w:t>No action</w:t>
      </w:r>
    </w:p>
    <w:p w:rsidR="004501C8" w:rsidRDefault="004501C8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1-4</w:t>
      </w:r>
      <w:r w:rsidR="00165CB5">
        <w:rPr>
          <w:rFonts w:ascii="Times New Roman" w:hAnsi="Times New Roman" w:cs="Times New Roman"/>
          <w:sz w:val="20"/>
        </w:rPr>
        <w:t xml:space="preserve"> = </w:t>
      </w:r>
      <w:r w:rsidR="00165CB5">
        <w:rPr>
          <w:rFonts w:ascii="Times New Roman" w:hAnsi="Times New Roman" w:cs="Times New Roman"/>
          <w:sz w:val="20"/>
        </w:rPr>
        <w:tab/>
        <w:t>Moderate changes:</w:t>
      </w:r>
      <w:r w:rsidR="00165CB5">
        <w:rPr>
          <w:rFonts w:ascii="Times New Roman" w:hAnsi="Times New Roman" w:cs="Times New Roman"/>
          <w:sz w:val="20"/>
        </w:rPr>
        <w:tab/>
        <w:t xml:space="preserve">Should </w:t>
      </w:r>
      <w:r>
        <w:rPr>
          <w:rFonts w:ascii="Times New Roman" w:hAnsi="Times New Roman" w:cs="Times New Roman"/>
          <w:sz w:val="20"/>
        </w:rPr>
        <w:t xml:space="preserve">monitored </w:t>
      </w:r>
      <w:r w:rsidR="00165CB5">
        <w:rPr>
          <w:rFonts w:ascii="Times New Roman" w:hAnsi="Times New Roman" w:cs="Times New Roman"/>
          <w:sz w:val="20"/>
        </w:rPr>
        <w:t xml:space="preserve">twice </w:t>
      </w:r>
      <w:r>
        <w:rPr>
          <w:rFonts w:ascii="Times New Roman" w:hAnsi="Times New Roman" w:cs="Times New Roman"/>
          <w:sz w:val="20"/>
        </w:rPr>
        <w:t>daily</w:t>
      </w:r>
    </w:p>
    <w:p w:rsidR="004501C8" w:rsidRDefault="004501C8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5-</w:t>
      </w:r>
      <w:r w:rsidR="005D6044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 xml:space="preserve"> = </w:t>
      </w:r>
      <w:r>
        <w:rPr>
          <w:rFonts w:ascii="Times New Roman" w:hAnsi="Times New Roman" w:cs="Times New Roman"/>
          <w:sz w:val="20"/>
        </w:rPr>
        <w:tab/>
        <w:t>Significant changes:</w:t>
      </w:r>
      <w:r>
        <w:rPr>
          <w:rFonts w:ascii="Times New Roman" w:hAnsi="Times New Roman" w:cs="Times New Roman"/>
          <w:sz w:val="20"/>
        </w:rPr>
        <w:tab/>
      </w:r>
      <w:r w:rsidR="00165CB5">
        <w:rPr>
          <w:rFonts w:ascii="Times New Roman" w:hAnsi="Times New Roman" w:cs="Times New Roman"/>
          <w:sz w:val="20"/>
        </w:rPr>
        <w:t>Seek veterinary advice</w:t>
      </w:r>
      <w:bookmarkStart w:id="0" w:name="_GoBack"/>
      <w:bookmarkEnd w:id="0"/>
    </w:p>
    <w:p w:rsidR="004501C8" w:rsidRDefault="002A10AC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≥</w:t>
      </w:r>
      <w:r w:rsidR="004501C8">
        <w:rPr>
          <w:rFonts w:ascii="Times New Roman" w:hAnsi="Times New Roman" w:cs="Times New Roman"/>
          <w:sz w:val="20"/>
        </w:rPr>
        <w:t xml:space="preserve">10 = </w:t>
      </w:r>
      <w:r w:rsidR="004501C8">
        <w:rPr>
          <w:rFonts w:ascii="Times New Roman" w:hAnsi="Times New Roman" w:cs="Times New Roman"/>
          <w:sz w:val="20"/>
        </w:rPr>
        <w:tab/>
      </w:r>
      <w:r w:rsidR="004501C8">
        <w:rPr>
          <w:rFonts w:ascii="Times New Roman" w:hAnsi="Times New Roman" w:cs="Times New Roman"/>
          <w:sz w:val="20"/>
        </w:rPr>
        <w:tab/>
      </w:r>
      <w:proofErr w:type="spellStart"/>
      <w:r w:rsidR="004501C8">
        <w:rPr>
          <w:rFonts w:ascii="Times New Roman" w:hAnsi="Times New Roman" w:cs="Times New Roman"/>
          <w:sz w:val="20"/>
        </w:rPr>
        <w:t>Euthanase</w:t>
      </w:r>
      <w:proofErr w:type="spellEnd"/>
    </w:p>
    <w:p w:rsidR="004501C8" w:rsidRDefault="004501C8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sz w:val="20"/>
        </w:rPr>
      </w:pPr>
    </w:p>
    <w:p w:rsidR="004501C8" w:rsidRDefault="004501C8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Signature of person scoring:</w:t>
      </w:r>
    </w:p>
    <w:p w:rsidR="004501C8" w:rsidRDefault="004501C8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20"/>
        </w:rPr>
      </w:pPr>
    </w:p>
    <w:p w:rsidR="004501C8" w:rsidRDefault="004501C8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……………………………………………………………………</w:t>
      </w:r>
    </w:p>
    <w:p w:rsidR="004501C8" w:rsidRDefault="006846C0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DATE ISSUED:</w:t>
      </w:r>
      <w:r>
        <w:rPr>
          <w:rFonts w:ascii="Times New Roman" w:hAnsi="Times New Roman" w:cs="Times New Roman"/>
          <w:b/>
          <w:sz w:val="20"/>
        </w:rPr>
        <w:tab/>
        <w:t>15</w:t>
      </w:r>
      <w:r w:rsidRPr="006846C0">
        <w:rPr>
          <w:rFonts w:ascii="Times New Roman" w:hAnsi="Times New Roman" w:cs="Times New Roman"/>
          <w:b/>
          <w:sz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</w:rPr>
        <w:t xml:space="preserve"> August 2013</w:t>
      </w:r>
    </w:p>
    <w:p w:rsidR="006846C0" w:rsidRDefault="006846C0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REVISED:</w:t>
      </w:r>
      <w:r>
        <w:rPr>
          <w:rFonts w:ascii="Times New Roman" w:hAnsi="Times New Roman" w:cs="Times New Roman"/>
          <w:b/>
          <w:sz w:val="20"/>
        </w:rPr>
        <w:tab/>
      </w:r>
      <w:r w:rsidR="005D6044">
        <w:rPr>
          <w:rFonts w:ascii="Times New Roman" w:hAnsi="Times New Roman" w:cs="Times New Roman"/>
          <w:b/>
          <w:sz w:val="20"/>
        </w:rPr>
        <w:t>September 2018</w:t>
      </w:r>
    </w:p>
    <w:p w:rsidR="006846C0" w:rsidRDefault="006846C0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4501C8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ind w:left="5245"/>
      </w:pPr>
      <w:r>
        <w:rPr>
          <w:rFonts w:ascii="Times New Roman" w:hAnsi="Times New Roman" w:cs="Times New Roman"/>
          <w:b/>
          <w:sz w:val="20"/>
        </w:rPr>
        <w:t>________________________________</w:t>
      </w: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 xml:space="preserve">      CHAIR OF AEC</w:t>
      </w: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P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P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Pr="006846C0" w:rsidRDefault="006846C0" w:rsidP="006846C0">
      <w:pPr>
        <w:tabs>
          <w:tab w:val="left" w:pos="851"/>
          <w:tab w:val="left" w:pos="2835"/>
        </w:tabs>
        <w:spacing w:before="0"/>
        <w:ind w:left="5245"/>
        <w:contextualSpacing/>
        <w:rPr>
          <w:rFonts w:ascii="Times New Roman" w:hAnsi="Times New Roman" w:cs="Times New Roman"/>
          <w:b/>
          <w:sz w:val="20"/>
        </w:rPr>
      </w:pPr>
    </w:p>
    <w:p w:rsidR="006846C0" w:rsidRPr="006846C0" w:rsidRDefault="006846C0" w:rsidP="006846C0">
      <w:pPr>
        <w:tabs>
          <w:tab w:val="left" w:pos="851"/>
          <w:tab w:val="left" w:pos="2835"/>
        </w:tabs>
        <w:spacing w:before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6846C0">
        <w:rPr>
          <w:rFonts w:ascii="Times New Roman" w:hAnsi="Times New Roman" w:cs="Times New Roman"/>
          <w:b/>
          <w:sz w:val="20"/>
        </w:rPr>
        <w:t>REFERENCES</w:t>
      </w:r>
    </w:p>
    <w:p w:rsidR="006846C0" w:rsidRPr="006846C0" w:rsidRDefault="006846C0" w:rsidP="006846C0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16"/>
        </w:rPr>
      </w:pPr>
      <w:r w:rsidRPr="006846C0">
        <w:rPr>
          <w:rFonts w:ascii="Times New Roman" w:hAnsi="Times New Roman" w:cs="Times New Roman"/>
          <w:b/>
          <w:sz w:val="16"/>
        </w:rPr>
        <w:t xml:space="preserve">1. Morton, D.B. (1997). A scheme for the recognition and assessment of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adverseeffects</w:t>
      </w:r>
      <w:proofErr w:type="spellEnd"/>
      <w:r w:rsidRPr="006846C0">
        <w:rPr>
          <w:rFonts w:ascii="Times New Roman" w:hAnsi="Times New Roman" w:cs="Times New Roman"/>
          <w:b/>
          <w:sz w:val="16"/>
        </w:rPr>
        <w:t xml:space="preserve">.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In</w:t>
      </w:r>
      <w:proofErr w:type="gramStart"/>
      <w:r w:rsidRPr="006846C0">
        <w:rPr>
          <w:rFonts w:ascii="Times New Roman" w:hAnsi="Times New Roman" w:cs="Times New Roman"/>
          <w:b/>
          <w:sz w:val="16"/>
        </w:rPr>
        <w:t>:Animal</w:t>
      </w:r>
      <w:proofErr w:type="spellEnd"/>
      <w:proofErr w:type="gramEnd"/>
      <w:r w:rsidRPr="006846C0">
        <w:rPr>
          <w:rFonts w:ascii="Times New Roman" w:hAnsi="Times New Roman" w:cs="Times New Roman"/>
          <w:b/>
          <w:sz w:val="16"/>
        </w:rPr>
        <w:t xml:space="preserve"> Alternatives, Welfare and Ethics. (Eds. LFM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vanZutphen</w:t>
      </w:r>
      <w:proofErr w:type="spellEnd"/>
      <w:r w:rsidRPr="006846C0">
        <w:rPr>
          <w:rFonts w:ascii="Times New Roman" w:hAnsi="Times New Roman" w:cs="Times New Roman"/>
          <w:b/>
          <w:sz w:val="16"/>
        </w:rPr>
        <w:t xml:space="preserve">     and M. Balls).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ElsevierScience</w:t>
      </w:r>
      <w:proofErr w:type="spellEnd"/>
      <w:r w:rsidRPr="006846C0">
        <w:rPr>
          <w:rFonts w:ascii="Times New Roman" w:hAnsi="Times New Roman" w:cs="Times New Roman"/>
          <w:b/>
          <w:sz w:val="16"/>
        </w:rPr>
        <w:t>, Amsterdam. pp. 235-241.</w:t>
      </w:r>
    </w:p>
    <w:p w:rsidR="006846C0" w:rsidRPr="006846C0" w:rsidRDefault="006846C0" w:rsidP="006846C0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16"/>
        </w:rPr>
      </w:pPr>
      <w:r w:rsidRPr="006846C0">
        <w:rPr>
          <w:rFonts w:ascii="Times New Roman" w:hAnsi="Times New Roman" w:cs="Times New Roman"/>
          <w:b/>
          <w:sz w:val="16"/>
        </w:rPr>
        <w:t xml:space="preserve">2. Morton, D.B. (1998). The use of score sheets in the implementation of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humaneend</w:t>
      </w:r>
      <w:proofErr w:type="spellEnd"/>
      <w:r w:rsidRPr="006846C0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points.Proceedings</w:t>
      </w:r>
      <w:proofErr w:type="spellEnd"/>
      <w:r w:rsidRPr="006846C0">
        <w:rPr>
          <w:rFonts w:ascii="Times New Roman" w:hAnsi="Times New Roman" w:cs="Times New Roman"/>
          <w:b/>
          <w:sz w:val="16"/>
        </w:rPr>
        <w:t xml:space="preserve"> of the Joint ANZCCART / NAEAC Conference on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EthicalApproaches</w:t>
      </w:r>
      <w:proofErr w:type="spellEnd"/>
      <w:r w:rsidRPr="006846C0">
        <w:rPr>
          <w:rFonts w:ascii="Times New Roman" w:hAnsi="Times New Roman" w:cs="Times New Roman"/>
          <w:b/>
          <w:sz w:val="16"/>
        </w:rPr>
        <w:t xml:space="preserve"> to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Animalbased</w:t>
      </w:r>
      <w:proofErr w:type="spellEnd"/>
      <w:r w:rsidRPr="006846C0">
        <w:rPr>
          <w:rFonts w:ascii="Times New Roman" w:hAnsi="Times New Roman" w:cs="Times New Roman"/>
          <w:b/>
          <w:sz w:val="16"/>
        </w:rPr>
        <w:t xml:space="preserve"> Science (Eds. D. Mellor, M. Fisher and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G.Sutherland</w:t>
      </w:r>
      <w:proofErr w:type="spellEnd"/>
      <w:r w:rsidRPr="006846C0">
        <w:rPr>
          <w:rFonts w:ascii="Times New Roman" w:hAnsi="Times New Roman" w:cs="Times New Roman"/>
          <w:b/>
          <w:sz w:val="16"/>
        </w:rPr>
        <w:t xml:space="preserve">), ANZCCART, Adelaide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andWellington</w:t>
      </w:r>
      <w:proofErr w:type="spellEnd"/>
      <w:r w:rsidRPr="006846C0">
        <w:rPr>
          <w:rFonts w:ascii="Times New Roman" w:hAnsi="Times New Roman" w:cs="Times New Roman"/>
          <w:b/>
          <w:sz w:val="16"/>
        </w:rPr>
        <w:t>. pp: 75-82.</w:t>
      </w:r>
    </w:p>
    <w:p w:rsidR="006846C0" w:rsidRPr="006846C0" w:rsidRDefault="006846C0" w:rsidP="006846C0">
      <w:pPr>
        <w:tabs>
          <w:tab w:val="left" w:pos="851"/>
          <w:tab w:val="left" w:pos="2835"/>
        </w:tabs>
        <w:spacing w:before="0"/>
        <w:contextualSpacing/>
        <w:rPr>
          <w:rFonts w:ascii="Times New Roman" w:hAnsi="Times New Roman" w:cs="Times New Roman"/>
          <w:b/>
          <w:sz w:val="16"/>
        </w:rPr>
      </w:pPr>
      <w:r w:rsidRPr="006846C0">
        <w:rPr>
          <w:rFonts w:ascii="Times New Roman" w:hAnsi="Times New Roman" w:cs="Times New Roman"/>
          <w:b/>
          <w:sz w:val="16"/>
        </w:rPr>
        <w:t xml:space="preserve">3.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Weydt</w:t>
      </w:r>
      <w:proofErr w:type="spellEnd"/>
      <w:r w:rsidRPr="006846C0">
        <w:rPr>
          <w:rFonts w:ascii="Times New Roman" w:hAnsi="Times New Roman" w:cs="Times New Roman"/>
          <w:b/>
          <w:sz w:val="16"/>
        </w:rPr>
        <w:t xml:space="preserve">, P., Hong, S. Y.,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Kliot</w:t>
      </w:r>
      <w:proofErr w:type="spellEnd"/>
      <w:r w:rsidRPr="006846C0">
        <w:rPr>
          <w:rFonts w:ascii="Times New Roman" w:hAnsi="Times New Roman" w:cs="Times New Roman"/>
          <w:b/>
          <w:sz w:val="16"/>
        </w:rPr>
        <w:t xml:space="preserve">, M., s </w:t>
      </w:r>
      <w:proofErr w:type="spellStart"/>
      <w:proofErr w:type="gramStart"/>
      <w:r w:rsidRPr="006846C0">
        <w:rPr>
          <w:rFonts w:ascii="Times New Roman" w:hAnsi="Times New Roman" w:cs="Times New Roman"/>
          <w:b/>
          <w:sz w:val="16"/>
        </w:rPr>
        <w:t>Möller</w:t>
      </w:r>
      <w:proofErr w:type="spellEnd"/>
      <w:r w:rsidRPr="006846C0">
        <w:rPr>
          <w:rFonts w:ascii="Times New Roman" w:hAnsi="Times New Roman" w:cs="Times New Roman"/>
          <w:b/>
          <w:sz w:val="16"/>
        </w:rPr>
        <w:t xml:space="preserve">  T</w:t>
      </w:r>
      <w:proofErr w:type="gramEnd"/>
      <w:r w:rsidRPr="006846C0">
        <w:rPr>
          <w:rFonts w:ascii="Times New Roman" w:hAnsi="Times New Roman" w:cs="Times New Roman"/>
          <w:b/>
          <w:sz w:val="16"/>
        </w:rPr>
        <w:t xml:space="preserve">. (2003). Assessing disease onset and progression in the SOD1 mouse model of ALS. </w:t>
      </w:r>
      <w:proofErr w:type="spellStart"/>
      <w:r w:rsidRPr="006846C0">
        <w:rPr>
          <w:rFonts w:ascii="Times New Roman" w:hAnsi="Times New Roman" w:cs="Times New Roman"/>
          <w:b/>
          <w:sz w:val="16"/>
        </w:rPr>
        <w:t>Neuroreport</w:t>
      </w:r>
      <w:proofErr w:type="spellEnd"/>
      <w:r w:rsidRPr="006846C0">
        <w:rPr>
          <w:rFonts w:ascii="Times New Roman" w:hAnsi="Times New Roman" w:cs="Times New Roman"/>
          <w:b/>
          <w:sz w:val="16"/>
        </w:rPr>
        <w:t xml:space="preserve"> 14:7 1051-1054</w:t>
      </w:r>
    </w:p>
    <w:sectPr w:rsidR="006846C0" w:rsidRPr="006846C0" w:rsidSect="003C0F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F"/>
    <w:rsid w:val="00165CB5"/>
    <w:rsid w:val="001941D8"/>
    <w:rsid w:val="002A10AC"/>
    <w:rsid w:val="003C0F6F"/>
    <w:rsid w:val="004501C8"/>
    <w:rsid w:val="00580613"/>
    <w:rsid w:val="005D6044"/>
    <w:rsid w:val="006846C0"/>
    <w:rsid w:val="00A25BC7"/>
    <w:rsid w:val="00CC2E89"/>
    <w:rsid w:val="00D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EDD3"/>
  <w15:docId w15:val="{7123BF0B-0FE1-4083-85C1-6E50DDD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F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1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23F8F7602A641B79CD0F741522835" ma:contentTypeVersion="0" ma:contentTypeDescription="Create a new document." ma:contentTypeScope="" ma:versionID="6bdd37f150c5be5f4923cd98a68fcc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A0B45-C376-4B8D-AC21-1DD1136A1596}"/>
</file>

<file path=customXml/itemProps2.xml><?xml version="1.0" encoding="utf-8"?>
<ds:datastoreItem xmlns:ds="http://schemas.openxmlformats.org/officeDocument/2006/customXml" ds:itemID="{3B66A063-8819-4244-A9C3-A335997A2309}"/>
</file>

<file path=customXml/itemProps3.xml><?xml version="1.0" encoding="utf-8"?>
<ds:datastoreItem xmlns:ds="http://schemas.openxmlformats.org/officeDocument/2006/customXml" ds:itemID="{230501AA-EBBC-4950-A713-38C4A002A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Mansoorian</dc:creator>
  <cp:lastModifiedBy>Karen Stewart</cp:lastModifiedBy>
  <cp:revision>3</cp:revision>
  <cp:lastPrinted>2013-07-18T00:12:00Z</cp:lastPrinted>
  <dcterms:created xsi:type="dcterms:W3CDTF">2018-09-17T05:36:00Z</dcterms:created>
  <dcterms:modified xsi:type="dcterms:W3CDTF">2018-09-18T00:47:00Z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0x010100EB523F8F7602A641B79CD0F741522835</vt:lpwstr>
  </property>
</Properties>
</file>