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766B" w14:textId="42D4D125" w:rsidR="001A3D4F" w:rsidRPr="001A3D4F" w:rsidRDefault="00130C12" w:rsidP="001A3D4F">
      <w:pPr>
        <w:pStyle w:val="Subtitle"/>
      </w:pPr>
      <w:sdt>
        <w:sdtPr>
          <w:alias w:val="Procedure Type"/>
          <w:tag w:val="Subject"/>
          <w:id w:val="-1633708475"/>
          <w:placeholder>
            <w:docPart w:val="56812BD011A549CAA36D9806AC87E525"/>
          </w:placeholder>
          <w:dataBinding w:prefixMappings="xmlns:ns0='http://purl.org/dc/elements/1.1/' xmlns:ns1='http://schemas.openxmlformats.org/package/2006/metadata/core-properties' " w:xpath="/ns1:coreProperties[1]/ns0:subject[1]" w:storeItemID="{6C3C8BC8-F283-45AE-878A-BAB7291924A1}"/>
          <w:text/>
        </w:sdtPr>
        <w:sdtEndPr/>
        <w:sdtContent>
          <w:r w:rsidR="001E1983">
            <w:t>Governance</w:t>
          </w:r>
          <w:r w:rsidR="00405189">
            <w:t xml:space="preserve"> procedure</w:t>
          </w:r>
        </w:sdtContent>
      </w:sdt>
    </w:p>
    <w:p w14:paraId="6FA165FA" w14:textId="06F77A62" w:rsidR="001E1983" w:rsidRDefault="00527A06" w:rsidP="001E1983">
      <w:pPr>
        <w:pStyle w:val="Title"/>
      </w:pPr>
      <w:bookmarkStart w:id="0" w:name="_Toc14430959"/>
      <w:r>
        <w:t>Establishment, Management and C</w:t>
      </w:r>
      <w:r w:rsidR="001E1983" w:rsidRPr="001E1983">
        <w:t>losure of Institutes, Centres and Research Networks</w:t>
      </w:r>
    </w:p>
    <w:p w14:paraId="0918217F" w14:textId="29DBC856" w:rsidR="001A3D4F" w:rsidRDefault="001A3D4F" w:rsidP="001E1983">
      <w:pPr>
        <w:pStyle w:val="NbrHeading1"/>
      </w:pPr>
      <w:r>
        <w:t>Purpose and Scope</w:t>
      </w:r>
      <w:bookmarkEnd w:id="0"/>
    </w:p>
    <w:p w14:paraId="66625E18" w14:textId="77777777" w:rsidR="001E1983" w:rsidRDefault="001E1983" w:rsidP="001E1983">
      <w:pPr>
        <w:pStyle w:val="BodyText"/>
      </w:pPr>
      <w:r>
        <w:t xml:space="preserve">The purpose of this procedure is to outline the steps required for the establishment, management and closure of institutes, centres, central research platforms and research networks. </w:t>
      </w:r>
    </w:p>
    <w:p w14:paraId="66C09DBA" w14:textId="77777777" w:rsidR="001E1983" w:rsidRDefault="001E1983" w:rsidP="001E1983">
      <w:pPr>
        <w:pStyle w:val="BodyText"/>
      </w:pPr>
      <w:r>
        <w:t xml:space="preserve">The procedure applies to all </w:t>
      </w:r>
      <w:proofErr w:type="gramStart"/>
      <w:r>
        <w:t>units</w:t>
      </w:r>
      <w:proofErr w:type="gramEnd"/>
      <w:r>
        <w:t xml:space="preserve"> types under the categories outlined in the </w:t>
      </w:r>
      <w:hyperlink r:id="rId9" w:history="1">
        <w:r w:rsidRPr="00FD64B9">
          <w:rPr>
            <w:rStyle w:val="Hyperlink"/>
          </w:rPr>
          <w:t>Establishment, Management and Closure of Institutes, Centres and Research Networks Policy</w:t>
        </w:r>
      </w:hyperlink>
      <w:r>
        <w:t>.</w:t>
      </w:r>
      <w:r w:rsidRPr="00973258">
        <w:t xml:space="preserve"> </w:t>
      </w:r>
    </w:p>
    <w:p w14:paraId="14C095CD" w14:textId="2DAD8F40" w:rsidR="001E1983" w:rsidRDefault="001E1983" w:rsidP="001E1983">
      <w:pPr>
        <w:pStyle w:val="BodyText"/>
      </w:pPr>
      <w:r>
        <w:t>This procedure also outlines the strategy for application to extant institutes, University centres, faculty centres, school centres and institute centres.</w:t>
      </w:r>
    </w:p>
    <w:p w14:paraId="40403F40" w14:textId="6BA17328" w:rsidR="001A3D4F" w:rsidRDefault="001A3D4F" w:rsidP="001A3D4F">
      <w:pPr>
        <w:pStyle w:val="NbrHeading1"/>
      </w:pPr>
      <w:bookmarkStart w:id="1" w:name="_Toc14430960"/>
      <w:r>
        <w:t>Process and Key Controls</w:t>
      </w:r>
      <w:bookmarkEnd w:id="1"/>
    </w:p>
    <w:p w14:paraId="0A38F7EE" w14:textId="5BA1C5C1" w:rsidR="001E1983" w:rsidRDefault="001E1983" w:rsidP="001E1983">
      <w:pPr>
        <w:pStyle w:val="BodyText"/>
      </w:pPr>
      <w:bookmarkStart w:id="2" w:name="_Toc14430961"/>
      <w:r>
        <w:t>The differentiating features of the various types of institutes, centres and research networks are found in the Framework Principles (</w:t>
      </w:r>
      <w:r w:rsidRPr="00130C12">
        <w:t>section 7.1</w:t>
      </w:r>
      <w:r>
        <w:t>)</w:t>
      </w:r>
      <w:r w:rsidRPr="00B958D2">
        <w:t>.</w:t>
      </w:r>
      <w:r>
        <w:t xml:space="preserve"> </w:t>
      </w:r>
    </w:p>
    <w:p w14:paraId="468C2141" w14:textId="77777777" w:rsidR="001E1983" w:rsidRPr="003D2FC8" w:rsidRDefault="001E1983" w:rsidP="001E1983">
      <w:pPr>
        <w:pStyle w:val="NbrHeading2"/>
      </w:pPr>
      <w:r w:rsidRPr="003D2FC8">
        <w:t>Establishment</w:t>
      </w:r>
    </w:p>
    <w:p w14:paraId="08E49282" w14:textId="77777777" w:rsidR="001E1983" w:rsidRDefault="001E1983" w:rsidP="001E1983">
      <w:pPr>
        <w:pStyle w:val="BodyText"/>
      </w:pPr>
      <w:r>
        <w:t xml:space="preserve">The establishment of an institute, centre, </w:t>
      </w:r>
      <w:proofErr w:type="gramStart"/>
      <w:r>
        <w:t>central</w:t>
      </w:r>
      <w:proofErr w:type="gramEnd"/>
      <w:r>
        <w:t xml:space="preserve"> research platform or research network necessitates the requirements as outlined in the Framework Principles to be met. </w:t>
      </w:r>
    </w:p>
    <w:p w14:paraId="43D53B2D" w14:textId="77777777" w:rsidR="001E1983" w:rsidRDefault="001E1983" w:rsidP="001E1983">
      <w:pPr>
        <w:pStyle w:val="BodyText"/>
      </w:pPr>
      <w:r>
        <w:t xml:space="preserve">In addition, the establishment of an institute, centre or central research platform requires: </w:t>
      </w:r>
    </w:p>
    <w:p w14:paraId="664BFECB" w14:textId="77777777" w:rsidR="001E1983" w:rsidRDefault="001E1983" w:rsidP="001E1983">
      <w:pPr>
        <w:pStyle w:val="ListNumber0"/>
        <w:numPr>
          <w:ilvl w:val="0"/>
          <w:numId w:val="16"/>
        </w:numPr>
        <w:spacing w:line="264" w:lineRule="auto"/>
      </w:pPr>
      <w:r>
        <w:t xml:space="preserve">Formal proposal using the </w:t>
      </w:r>
      <w:r w:rsidRPr="00CF46AE">
        <w:rPr>
          <w:i/>
        </w:rPr>
        <w:t>Proposal to Establish</w:t>
      </w:r>
      <w:r>
        <w:t xml:space="preserve"> template.</w:t>
      </w:r>
    </w:p>
    <w:p w14:paraId="0C7A9C99" w14:textId="77777777" w:rsidR="001E1983" w:rsidRDefault="001E1983" w:rsidP="001E1983">
      <w:pPr>
        <w:pStyle w:val="ListNumber0"/>
        <w:numPr>
          <w:ilvl w:val="0"/>
          <w:numId w:val="16"/>
        </w:numPr>
        <w:spacing w:line="264" w:lineRule="auto"/>
      </w:pPr>
      <w:r>
        <w:t xml:space="preserve">Sponsorship by a Senior Management Group member (Proponent). </w:t>
      </w:r>
    </w:p>
    <w:p w14:paraId="56D64DCE" w14:textId="77777777" w:rsidR="001E1983" w:rsidRDefault="001E1983" w:rsidP="001E1983">
      <w:pPr>
        <w:pStyle w:val="ListNumber0"/>
        <w:numPr>
          <w:ilvl w:val="0"/>
          <w:numId w:val="16"/>
        </w:numPr>
        <w:spacing w:line="264" w:lineRule="auto"/>
      </w:pPr>
      <w:r>
        <w:t xml:space="preserve">Consultation and advice from key committees and stakeholders. </w:t>
      </w:r>
    </w:p>
    <w:p w14:paraId="7673C8D3" w14:textId="77777777" w:rsidR="001E1983" w:rsidRDefault="001E1983" w:rsidP="001E1983">
      <w:pPr>
        <w:pStyle w:val="ListNumber0"/>
        <w:numPr>
          <w:ilvl w:val="0"/>
          <w:numId w:val="16"/>
        </w:numPr>
        <w:spacing w:line="264" w:lineRule="auto"/>
      </w:pPr>
      <w:r>
        <w:t xml:space="preserve">Recommendation by the relevant Delegate.  </w:t>
      </w:r>
    </w:p>
    <w:p w14:paraId="52EC438F" w14:textId="77777777" w:rsidR="001E1983" w:rsidRDefault="001E1983" w:rsidP="001E1983">
      <w:pPr>
        <w:pStyle w:val="ListNumber0"/>
        <w:numPr>
          <w:ilvl w:val="0"/>
          <w:numId w:val="16"/>
        </w:numPr>
        <w:spacing w:line="264" w:lineRule="auto"/>
      </w:pPr>
      <w:r>
        <w:t xml:space="preserve">Approval by the appropriate Approval Authority. </w:t>
      </w:r>
    </w:p>
    <w:p w14:paraId="4CE896FF" w14:textId="77777777" w:rsidR="001E1983" w:rsidRDefault="001E1983" w:rsidP="001E1983">
      <w:pPr>
        <w:pStyle w:val="ListNumber0"/>
        <w:numPr>
          <w:ilvl w:val="0"/>
          <w:numId w:val="0"/>
        </w:numPr>
        <w:ind w:left="425" w:hanging="425"/>
      </w:pPr>
      <w:r>
        <w:t>The establishment of a research network requires:</w:t>
      </w:r>
    </w:p>
    <w:p w14:paraId="11F58A82" w14:textId="650114FA" w:rsidR="001E1983" w:rsidRDefault="001E1983" w:rsidP="001E1983">
      <w:pPr>
        <w:pStyle w:val="ListNumber0"/>
        <w:numPr>
          <w:ilvl w:val="0"/>
          <w:numId w:val="25"/>
        </w:numPr>
        <w:spacing w:line="264" w:lineRule="auto"/>
      </w:pPr>
      <w:r>
        <w:t xml:space="preserve">Expression of interest by </w:t>
      </w:r>
      <w:r w:rsidR="00E45F6D">
        <w:t xml:space="preserve">the </w:t>
      </w:r>
      <w:r>
        <w:t>researcher (Proponent).</w:t>
      </w:r>
    </w:p>
    <w:p w14:paraId="13CF56D9" w14:textId="77777777" w:rsidR="001E1983" w:rsidRDefault="001E1983" w:rsidP="001E1983">
      <w:pPr>
        <w:pStyle w:val="ListNumber0"/>
        <w:numPr>
          <w:ilvl w:val="0"/>
          <w:numId w:val="16"/>
        </w:numPr>
        <w:spacing w:line="264" w:lineRule="auto"/>
      </w:pPr>
      <w:r>
        <w:t xml:space="preserve">Recommendation by the relevant Delegate.  </w:t>
      </w:r>
    </w:p>
    <w:p w14:paraId="14439076" w14:textId="77777777" w:rsidR="001E1983" w:rsidRDefault="001E1983" w:rsidP="001E1983">
      <w:pPr>
        <w:pStyle w:val="ListNumber0"/>
        <w:numPr>
          <w:ilvl w:val="0"/>
          <w:numId w:val="16"/>
        </w:numPr>
        <w:spacing w:line="264" w:lineRule="auto"/>
      </w:pPr>
      <w:r>
        <w:t xml:space="preserve">Formal proposal using the </w:t>
      </w:r>
      <w:r w:rsidRPr="00CF46AE">
        <w:rPr>
          <w:i/>
        </w:rPr>
        <w:t>Proposal to Establish</w:t>
      </w:r>
      <w:r>
        <w:t xml:space="preserve"> template.</w:t>
      </w:r>
    </w:p>
    <w:p w14:paraId="7F09B93C" w14:textId="38B89B47" w:rsidR="001E1983" w:rsidRDefault="00B67F44" w:rsidP="001E1983">
      <w:pPr>
        <w:pStyle w:val="ListNumber0"/>
        <w:numPr>
          <w:ilvl w:val="0"/>
          <w:numId w:val="16"/>
        </w:numPr>
        <w:spacing w:line="264" w:lineRule="auto"/>
      </w:pPr>
      <w:r>
        <w:t>Pitch to relevant P</w:t>
      </w:r>
      <w:r w:rsidR="001E1983">
        <w:t>anel.</w:t>
      </w:r>
    </w:p>
    <w:p w14:paraId="33141FBE" w14:textId="77777777" w:rsidR="001E1983" w:rsidRDefault="001E1983" w:rsidP="001E1983">
      <w:pPr>
        <w:pStyle w:val="ListNumber0"/>
        <w:numPr>
          <w:ilvl w:val="0"/>
          <w:numId w:val="16"/>
        </w:numPr>
        <w:spacing w:line="264" w:lineRule="auto"/>
      </w:pPr>
      <w:r>
        <w:t xml:space="preserve">Approval by the appropriate Approval Authority. </w:t>
      </w:r>
    </w:p>
    <w:p w14:paraId="26129A0F" w14:textId="77777777" w:rsidR="001E1983" w:rsidRPr="0097253F" w:rsidRDefault="001E1983" w:rsidP="001E1983">
      <w:pPr>
        <w:pStyle w:val="NbrHeading2"/>
      </w:pPr>
      <w:r w:rsidRPr="003D2FC8">
        <w:lastRenderedPageBreak/>
        <w:t>Management</w:t>
      </w:r>
    </w:p>
    <w:p w14:paraId="32AD09B7" w14:textId="6852690C" w:rsidR="001E1983" w:rsidRDefault="001E1983" w:rsidP="001E1983">
      <w:pPr>
        <w:pStyle w:val="ListNumber0"/>
        <w:numPr>
          <w:ilvl w:val="0"/>
          <w:numId w:val="0"/>
        </w:numPr>
      </w:pPr>
      <w:r>
        <w:t>The management and governance arrangements within institutes, centres</w:t>
      </w:r>
      <w:r w:rsidRPr="008B46E7">
        <w:t xml:space="preserve"> and research networks </w:t>
      </w:r>
      <w:r>
        <w:t>must be maintained in line with the</w:t>
      </w:r>
      <w:r w:rsidR="00130C12">
        <w:t xml:space="preserve"> approved</w:t>
      </w:r>
      <w:r>
        <w:t xml:space="preserve"> proposal for establishment, and the requirements of this procedure. </w:t>
      </w:r>
    </w:p>
    <w:p w14:paraId="335A8A46" w14:textId="77777777" w:rsidR="001E1983" w:rsidRDefault="001E1983" w:rsidP="001E1983">
      <w:pPr>
        <w:pStyle w:val="ListNumber0"/>
        <w:numPr>
          <w:ilvl w:val="0"/>
          <w:numId w:val="0"/>
        </w:numPr>
      </w:pPr>
      <w:r>
        <w:t xml:space="preserve">Institutes, centres and research networks must maintain their scale in accordance with the framework principles to continue to operate. </w:t>
      </w:r>
    </w:p>
    <w:p w14:paraId="33775C46" w14:textId="77777777" w:rsidR="001E1983" w:rsidRDefault="001E1983" w:rsidP="001E1983">
      <w:pPr>
        <w:pStyle w:val="ListNumber0"/>
        <w:numPr>
          <w:ilvl w:val="0"/>
          <w:numId w:val="0"/>
        </w:numPr>
      </w:pPr>
      <w:r>
        <w:t>Any variation from the steps outlined in the procedures, or from the governance structure as approved in the proposal document, will require approval from the appropriate approval authority.</w:t>
      </w:r>
    </w:p>
    <w:p w14:paraId="051BAFCB" w14:textId="77777777" w:rsidR="001E1983" w:rsidRPr="0097253F" w:rsidRDefault="001E1983" w:rsidP="001E1983">
      <w:pPr>
        <w:pStyle w:val="NbrHeading2"/>
      </w:pPr>
      <w:r w:rsidRPr="003D2FC8">
        <w:t>Closure</w:t>
      </w:r>
    </w:p>
    <w:p w14:paraId="1233A15E" w14:textId="77777777" w:rsidR="001E1983" w:rsidRDefault="001E1983" w:rsidP="001E1983">
      <w:pPr>
        <w:pStyle w:val="ListNumber0"/>
        <w:numPr>
          <w:ilvl w:val="0"/>
          <w:numId w:val="0"/>
        </w:numPr>
      </w:pPr>
      <w:r>
        <w:t xml:space="preserve">The ability of an institute, centre or research network to meet its key performance indicators and the strategic objectives of the University will be considered prior to closure or disestablishment. </w:t>
      </w:r>
    </w:p>
    <w:p w14:paraId="02832E95" w14:textId="78C299A4" w:rsidR="001A3D4F" w:rsidRDefault="001A3D4F" w:rsidP="001A3D4F">
      <w:pPr>
        <w:pStyle w:val="NbrHeading1"/>
      </w:pPr>
      <w:r>
        <w:t>Key Requirements</w:t>
      </w:r>
      <w:bookmarkEnd w:id="2"/>
    </w:p>
    <w:p w14:paraId="0E752EA4" w14:textId="77777777" w:rsidR="001E1983" w:rsidRDefault="001E1983" w:rsidP="001E1983">
      <w:pPr>
        <w:pStyle w:val="NbrHeading2"/>
      </w:pPr>
      <w:bookmarkStart w:id="3" w:name="_Toc14430962"/>
      <w:r>
        <w:t xml:space="preserve">Establishment </w:t>
      </w:r>
    </w:p>
    <w:p w14:paraId="408AF2F0" w14:textId="77777777" w:rsidR="001E1983" w:rsidRDefault="001E1983" w:rsidP="001E1983">
      <w:pPr>
        <w:pStyle w:val="NbrHeading3"/>
      </w:pPr>
      <w:r>
        <w:t>Institutes</w:t>
      </w:r>
    </w:p>
    <w:p w14:paraId="2D96C538" w14:textId="77777777" w:rsidR="001E1983" w:rsidRDefault="001E1983" w:rsidP="001E1983">
      <w:pPr>
        <w:pStyle w:val="ListNumber0"/>
        <w:numPr>
          <w:ilvl w:val="0"/>
          <w:numId w:val="0"/>
        </w:numPr>
      </w:pPr>
      <w:r w:rsidRPr="0027334A">
        <w:t>Senate</w:t>
      </w:r>
      <w:r>
        <w:t xml:space="preserve"> is the approval authority for the establishment of Institutes and their governance structure. </w:t>
      </w:r>
    </w:p>
    <w:p w14:paraId="0C18BBA1" w14:textId="77777777" w:rsidR="001E1983" w:rsidRDefault="001E1983" w:rsidP="001E1983">
      <w:pPr>
        <w:pStyle w:val="ListNumber0"/>
        <w:numPr>
          <w:ilvl w:val="0"/>
          <w:numId w:val="0"/>
        </w:numPr>
      </w:pPr>
      <w:r>
        <w:t xml:space="preserve">The </w:t>
      </w:r>
      <w:r w:rsidRPr="0027334A">
        <w:t>Vice-Chancellor</w:t>
      </w:r>
      <w:r>
        <w:t xml:space="preserve"> will make a recommendation to the Senate</w:t>
      </w:r>
      <w:r w:rsidRPr="0027334A">
        <w:t xml:space="preserve"> based on advice and recommendations from the relevant member of the Vice-Chancellor’s Committee and after </w:t>
      </w:r>
      <w:r>
        <w:t>consultation with</w:t>
      </w:r>
      <w:r w:rsidRPr="0027334A">
        <w:t xml:space="preserve"> </w:t>
      </w:r>
      <w:r>
        <w:t xml:space="preserve">the </w:t>
      </w:r>
      <w:r w:rsidRPr="0027334A">
        <w:t>Academic Board</w:t>
      </w:r>
      <w:r>
        <w:t xml:space="preserve"> and Research Committee. </w:t>
      </w:r>
    </w:p>
    <w:p w14:paraId="2BE2D180" w14:textId="77777777" w:rsidR="001E1983" w:rsidRPr="006735C7" w:rsidRDefault="001E1983" w:rsidP="001E1983">
      <w:pPr>
        <w:pStyle w:val="ListNumber0"/>
        <w:numPr>
          <w:ilvl w:val="0"/>
          <w:numId w:val="0"/>
        </w:numPr>
      </w:pPr>
      <w:r>
        <w:t>The concept for the establishment of an institute must first be proposed to the Senior Management Group after significant consultation.</w:t>
      </w:r>
    </w:p>
    <w:p w14:paraId="378BF650" w14:textId="3FA27C55" w:rsidR="001E1983" w:rsidRDefault="003451A8" w:rsidP="001E1983">
      <w:pPr>
        <w:pStyle w:val="NbrHeading3"/>
      </w:pPr>
      <w:r>
        <w:t>C</w:t>
      </w:r>
      <w:r w:rsidR="001E1983" w:rsidRPr="00CB03D5">
        <w:t>entres</w:t>
      </w:r>
    </w:p>
    <w:p w14:paraId="5788A21E" w14:textId="366F4F6C" w:rsidR="003451A8" w:rsidRPr="003451A8" w:rsidRDefault="003451A8" w:rsidP="003451A8">
      <w:pPr>
        <w:pStyle w:val="BodyText"/>
      </w:pPr>
      <w:r>
        <w:t>There are five distinct types of centres.</w:t>
      </w:r>
    </w:p>
    <w:p w14:paraId="43F80C21" w14:textId="77F1F3AA" w:rsidR="003451A8" w:rsidRDefault="003451A8" w:rsidP="003451A8">
      <w:pPr>
        <w:pStyle w:val="NbrHeading4"/>
      </w:pPr>
      <w:r>
        <w:t>Research centres</w:t>
      </w:r>
    </w:p>
    <w:p w14:paraId="0F753A99" w14:textId="798D7C1E" w:rsidR="001E1983" w:rsidRDefault="001E1983" w:rsidP="001E1983">
      <w:pPr>
        <w:pStyle w:val="BodyText"/>
      </w:pPr>
      <w:r>
        <w:t xml:space="preserve">The Vice-Chancellor is the approval authority for the establishment of research centres and their governance structure. </w:t>
      </w:r>
    </w:p>
    <w:p w14:paraId="1F55C9C3" w14:textId="563EAF90" w:rsidR="001E1983" w:rsidRDefault="001E1983" w:rsidP="001E1983">
      <w:pPr>
        <w:pStyle w:val="BodyText"/>
      </w:pPr>
      <w:r>
        <w:t xml:space="preserve">The </w:t>
      </w:r>
      <w:r w:rsidR="00F91BB6">
        <w:t xml:space="preserve">Deputy Vice-Chancellor (Research), as the delegate for research centres, </w:t>
      </w:r>
      <w:r>
        <w:t>will make a recommendation to the Vice-Chancellor</w:t>
      </w:r>
      <w:r w:rsidRPr="0027334A">
        <w:t xml:space="preserve"> based on advice and recommendations from the </w:t>
      </w:r>
      <w:r>
        <w:t xml:space="preserve">proponent </w:t>
      </w:r>
      <w:r w:rsidRPr="0027334A">
        <w:t xml:space="preserve">and after </w:t>
      </w:r>
      <w:r>
        <w:t>consultation with</w:t>
      </w:r>
      <w:r w:rsidRPr="0027334A">
        <w:t xml:space="preserve"> Academic Board</w:t>
      </w:r>
      <w:r>
        <w:t xml:space="preserve"> and relevant sub-committee (or relevant key stakeholders where a sub-committee of Academic Board does not exist). </w:t>
      </w:r>
    </w:p>
    <w:p w14:paraId="60013D76" w14:textId="66B2878A" w:rsidR="00F91BB6" w:rsidRDefault="00F91BB6" w:rsidP="00F91BB6">
      <w:pPr>
        <w:pStyle w:val="NbrHeading4"/>
      </w:pPr>
      <w:r>
        <w:t>Academic centres</w:t>
      </w:r>
    </w:p>
    <w:p w14:paraId="2A9FCBEF" w14:textId="387E0383" w:rsidR="00F91BB6" w:rsidRDefault="00F91BB6" w:rsidP="00F91BB6">
      <w:pPr>
        <w:pStyle w:val="BodyText"/>
      </w:pPr>
      <w:r>
        <w:t xml:space="preserve">The Vice-Chancellor is the approval authority for the establishment of academic centres and their governance structure. </w:t>
      </w:r>
    </w:p>
    <w:p w14:paraId="4F5F5129" w14:textId="77777777" w:rsidR="00F91BB6" w:rsidRDefault="00F91BB6" w:rsidP="00F91BB6">
      <w:pPr>
        <w:pStyle w:val="BodyText"/>
      </w:pPr>
      <w:r>
        <w:t>The delegate will make a recommendation to the Vice-Chancellor</w:t>
      </w:r>
      <w:r w:rsidRPr="0027334A">
        <w:t xml:space="preserve"> based on advice and recommendations from the </w:t>
      </w:r>
      <w:r>
        <w:t xml:space="preserve">proponent </w:t>
      </w:r>
      <w:r w:rsidRPr="0027334A">
        <w:t xml:space="preserve">and after </w:t>
      </w:r>
      <w:r>
        <w:t>consultation with</w:t>
      </w:r>
      <w:r w:rsidRPr="0027334A">
        <w:t xml:space="preserve"> Academic Board</w:t>
      </w:r>
      <w:r>
        <w:t xml:space="preserve"> and relevant sub-committee (or relevant key stakeholders where a sub-committee of Academic Board does not exist). </w:t>
      </w:r>
    </w:p>
    <w:p w14:paraId="3C501D91" w14:textId="55ED2669" w:rsidR="00F91BB6" w:rsidRDefault="00F91BB6" w:rsidP="00F91BB6">
      <w:pPr>
        <w:pStyle w:val="BodyText"/>
      </w:pPr>
      <w:r>
        <w:t>The major activities of the academic centre will determine the delegate:</w:t>
      </w:r>
    </w:p>
    <w:p w14:paraId="463AA99E" w14:textId="6AF46192" w:rsidR="00F91BB6" w:rsidRDefault="00F91BB6" w:rsidP="00F91BB6">
      <w:pPr>
        <w:pStyle w:val="BodyText"/>
        <w:numPr>
          <w:ilvl w:val="0"/>
          <w:numId w:val="36"/>
        </w:numPr>
      </w:pPr>
      <w:r>
        <w:lastRenderedPageBreak/>
        <w:t xml:space="preserve">The Deputy Vice-Chancellor (Academic) is the delegate for academic centres focussed on teaching and learning. </w:t>
      </w:r>
    </w:p>
    <w:p w14:paraId="5389DED3" w14:textId="77777777" w:rsidR="00F91BB6" w:rsidRPr="006735C7" w:rsidRDefault="00F91BB6" w:rsidP="00F91BB6">
      <w:pPr>
        <w:pStyle w:val="ListBullet0"/>
        <w:numPr>
          <w:ilvl w:val="0"/>
          <w:numId w:val="36"/>
        </w:numPr>
        <w:spacing w:line="264" w:lineRule="auto"/>
      </w:pPr>
      <w:r>
        <w:t>The Deputy Vice-Chancellor (External Engagement) is the delegate for academic centres focussed on community service.</w:t>
      </w:r>
    </w:p>
    <w:p w14:paraId="036CEE8C" w14:textId="77777777" w:rsidR="001E1983" w:rsidRDefault="001E1983" w:rsidP="003451A8">
      <w:pPr>
        <w:pStyle w:val="NbrHeading4"/>
      </w:pPr>
      <w:r>
        <w:t>Affiliate centres</w:t>
      </w:r>
    </w:p>
    <w:p w14:paraId="05082384" w14:textId="77777777" w:rsidR="001E1983" w:rsidRDefault="001E1983" w:rsidP="001E1983">
      <w:pPr>
        <w:pStyle w:val="ListNumber0"/>
        <w:numPr>
          <w:ilvl w:val="0"/>
          <w:numId w:val="0"/>
        </w:numPr>
      </w:pPr>
      <w:r>
        <w:t xml:space="preserve">The Vice-Chancellor is the approval authority for the establishment of an affiliate centre. </w:t>
      </w:r>
    </w:p>
    <w:p w14:paraId="24472A57" w14:textId="77777777" w:rsidR="001E1983" w:rsidRDefault="001E1983" w:rsidP="001E1983">
      <w:pPr>
        <w:pStyle w:val="ListNumber0"/>
        <w:numPr>
          <w:ilvl w:val="0"/>
          <w:numId w:val="0"/>
        </w:numPr>
      </w:pPr>
      <w:r>
        <w:t xml:space="preserve">Advice will be taken from the Senior Management Group and Legal Services to determine the suitability of approving the affiliate centre and the associated benefits and risks. </w:t>
      </w:r>
    </w:p>
    <w:p w14:paraId="59300599" w14:textId="77777777" w:rsidR="001E1983" w:rsidRDefault="001E1983" w:rsidP="001E1983">
      <w:pPr>
        <w:pStyle w:val="ListNumber0"/>
        <w:numPr>
          <w:ilvl w:val="0"/>
          <w:numId w:val="0"/>
        </w:numPr>
      </w:pPr>
      <w:r>
        <w:t>The Vice-Chancellor will assign the development of an affiliate relationship to a member of the Senior Executive who will be responsible for ensuring the development of a detailed proposal, including clearly defined governance arrangements and a host within UQ, and an affiliate agreement developed in consultation with Legal Services.</w:t>
      </w:r>
    </w:p>
    <w:p w14:paraId="2253AF0D" w14:textId="77777777" w:rsidR="001E1983" w:rsidRPr="002E6648" w:rsidRDefault="001E1983" w:rsidP="003451A8">
      <w:pPr>
        <w:pStyle w:val="NbrHeading4"/>
      </w:pPr>
      <w:r>
        <w:t>Externally-funded research centres</w:t>
      </w:r>
    </w:p>
    <w:p w14:paraId="7F6F51D9" w14:textId="77777777" w:rsidR="001E1983" w:rsidRDefault="001E1983" w:rsidP="001E1983">
      <w:pPr>
        <w:pStyle w:val="BodyText"/>
      </w:pPr>
      <w:r w:rsidRPr="001849B8">
        <w:t xml:space="preserve">The Deputy Vice-Chancellor (Research) </w:t>
      </w:r>
      <w:r>
        <w:t>is the approval authority for the establishment of an</w:t>
      </w:r>
      <w:r w:rsidRPr="001849B8">
        <w:t xml:space="preserve"> externally-funded research centre</w:t>
      </w:r>
      <w:r>
        <w:t xml:space="preserve"> and the</w:t>
      </w:r>
      <w:r w:rsidRPr="00610C58">
        <w:t xml:space="preserve"> </w:t>
      </w:r>
      <w:r w:rsidRPr="001849B8">
        <w:t>approve</w:t>
      </w:r>
      <w:r>
        <w:t>r for</w:t>
      </w:r>
      <w:r w:rsidRPr="001849B8">
        <w:t xml:space="preserve"> bid</w:t>
      </w:r>
      <w:r>
        <w:t>s</w:t>
      </w:r>
      <w:r w:rsidRPr="001849B8">
        <w:t xml:space="preserve"> for submission to </w:t>
      </w:r>
      <w:r>
        <w:t xml:space="preserve">external agencies. </w:t>
      </w:r>
    </w:p>
    <w:p w14:paraId="6CA3E0A6" w14:textId="77777777" w:rsidR="001E1983" w:rsidRDefault="001E1983" w:rsidP="001E1983">
      <w:pPr>
        <w:pStyle w:val="BodyText"/>
      </w:pPr>
      <w:r>
        <w:t xml:space="preserve">The establishment within UQ systems is optional. </w:t>
      </w:r>
      <w:r w:rsidRPr="001849B8">
        <w:t xml:space="preserve">Establishment of an externally-funded research centre is intended to provide greater visibility to </w:t>
      </w:r>
      <w:r>
        <w:t>its</w:t>
      </w:r>
      <w:r w:rsidRPr="001849B8">
        <w:t xml:space="preserve"> activities</w:t>
      </w:r>
      <w:r>
        <w:t xml:space="preserve">. </w:t>
      </w:r>
    </w:p>
    <w:p w14:paraId="65EE3305" w14:textId="77777777" w:rsidR="001E1983" w:rsidRDefault="001E1983" w:rsidP="003451A8">
      <w:pPr>
        <w:pStyle w:val="NbrHeading4"/>
      </w:pPr>
      <w:r>
        <w:t>Central research platforms</w:t>
      </w:r>
    </w:p>
    <w:p w14:paraId="7E282440" w14:textId="77777777" w:rsidR="001E1983" w:rsidRDefault="001E1983" w:rsidP="001E1983">
      <w:pPr>
        <w:pStyle w:val="ListNumber0"/>
        <w:numPr>
          <w:ilvl w:val="0"/>
          <w:numId w:val="0"/>
        </w:numPr>
      </w:pPr>
      <w:r>
        <w:t>The Deputy Vice-Chancellor (Research) is the approval authority for the establishment of a central research platform. The Deputy Vice-Chancellor (Research) may request input from the Research Committee before approval.</w:t>
      </w:r>
    </w:p>
    <w:p w14:paraId="6503987E" w14:textId="77777777" w:rsidR="001E1983" w:rsidRDefault="001E1983" w:rsidP="001E1983">
      <w:pPr>
        <w:pStyle w:val="ListNumber0"/>
        <w:numPr>
          <w:ilvl w:val="0"/>
          <w:numId w:val="0"/>
        </w:numPr>
      </w:pPr>
      <w:r>
        <w:t>The Pro-Vice-Chancellor (Research Infrastructure) will make a recommendation to the Deputy Vice-Chancellor (Research) for the establishment of a central research platform, or for combining with an existing capability, on behalf of the proponent.</w:t>
      </w:r>
      <w:r w:rsidRPr="004C22CA">
        <w:t xml:space="preserve"> </w:t>
      </w:r>
    </w:p>
    <w:p w14:paraId="55FE13AE" w14:textId="77777777" w:rsidR="001E1983" w:rsidRDefault="001E1983" w:rsidP="001E1983">
      <w:pPr>
        <w:pStyle w:val="ListNumber0"/>
        <w:numPr>
          <w:ilvl w:val="0"/>
          <w:numId w:val="0"/>
        </w:numPr>
      </w:pPr>
      <w:r>
        <w:t xml:space="preserve">The Pro-Vice-Chancellor (Research Infrastructure) may also submit proposals directly to the Deputy Vice-Chancellor (Research). </w:t>
      </w:r>
    </w:p>
    <w:p w14:paraId="07EFC55A" w14:textId="77777777" w:rsidR="001E1983" w:rsidRDefault="001E1983" w:rsidP="001E1983">
      <w:pPr>
        <w:pStyle w:val="ListNumber0"/>
        <w:numPr>
          <w:ilvl w:val="0"/>
          <w:numId w:val="0"/>
        </w:numPr>
      </w:pPr>
      <w:r>
        <w:t>The Vice-Chancellor is the final approval authority for the establishment of a central research platform that cannot be financially supported within the Deputy Vice-Chancellor (Research)’s existing funds and user fees.</w:t>
      </w:r>
    </w:p>
    <w:p w14:paraId="1472BC74" w14:textId="77777777" w:rsidR="001E1983" w:rsidRDefault="001E1983" w:rsidP="001E1983">
      <w:pPr>
        <w:pStyle w:val="NbrHeading3"/>
      </w:pPr>
      <w:r>
        <w:t>Research networks</w:t>
      </w:r>
    </w:p>
    <w:p w14:paraId="10B46ECF" w14:textId="77777777" w:rsidR="001E1983" w:rsidRDefault="001E1983" w:rsidP="001E1983">
      <w:pPr>
        <w:pStyle w:val="ListBullet0"/>
        <w:numPr>
          <w:ilvl w:val="0"/>
          <w:numId w:val="0"/>
        </w:numPr>
      </w:pPr>
      <w:r>
        <w:t xml:space="preserve">The Deputy Vice-Chancellor (Research) is the approval authority for the establishment of research networks and their governance structure. </w:t>
      </w:r>
    </w:p>
    <w:p w14:paraId="750BA54E" w14:textId="01C4AA99" w:rsidR="001E1983" w:rsidRDefault="001E1983" w:rsidP="001E1983">
      <w:pPr>
        <w:pStyle w:val="ListBullet0"/>
        <w:numPr>
          <w:ilvl w:val="0"/>
          <w:numId w:val="0"/>
        </w:numPr>
      </w:pPr>
      <w:r>
        <w:t>The delegate will make a recommendation to the Deputy Vice-Chancellor</w:t>
      </w:r>
      <w:r w:rsidRPr="0027334A">
        <w:t xml:space="preserve"> </w:t>
      </w:r>
      <w:r>
        <w:t xml:space="preserve">(Research) </w:t>
      </w:r>
      <w:r w:rsidRPr="0027334A">
        <w:t xml:space="preserve">based on advice and recommendations from the </w:t>
      </w:r>
      <w:r>
        <w:t xml:space="preserve">proponent. </w:t>
      </w:r>
    </w:p>
    <w:p w14:paraId="63D9D502" w14:textId="021BA6E6" w:rsidR="00F91BB6" w:rsidRDefault="00F91BB6" w:rsidP="00F91BB6">
      <w:pPr>
        <w:pStyle w:val="BodyText"/>
      </w:pPr>
      <w:r>
        <w:t>The focus of the research network will determine the delegate:</w:t>
      </w:r>
    </w:p>
    <w:p w14:paraId="37A7B773" w14:textId="77777777" w:rsidR="001E1983" w:rsidRDefault="001E1983" w:rsidP="00F91BB6">
      <w:pPr>
        <w:pStyle w:val="ListBullet0"/>
        <w:numPr>
          <w:ilvl w:val="0"/>
          <w:numId w:val="37"/>
        </w:numPr>
      </w:pPr>
      <w:r>
        <w:t>The Director of the Global Change Institute is the delegate for transdisciplinary impact research networks. The host is the Global Change Institute.</w:t>
      </w:r>
    </w:p>
    <w:p w14:paraId="7802C5B3" w14:textId="77777777" w:rsidR="001E1983" w:rsidRDefault="001E1983" w:rsidP="00F91BB6">
      <w:pPr>
        <w:pStyle w:val="ListNumber0"/>
        <w:numPr>
          <w:ilvl w:val="0"/>
          <w:numId w:val="37"/>
        </w:numPr>
      </w:pPr>
      <w:r>
        <w:t>The Pro-Vice-Chancellor (Research) is the delegate for capability research networks. The host responsibility will be shared between the Deputy Vice-Chancellor (Research) and an institute or faculty.</w:t>
      </w:r>
    </w:p>
    <w:p w14:paraId="1D675C11" w14:textId="77777777" w:rsidR="001E1983" w:rsidRDefault="001E1983" w:rsidP="001E1983">
      <w:pPr>
        <w:pStyle w:val="NbrHeading2"/>
      </w:pPr>
      <w:r>
        <w:lastRenderedPageBreak/>
        <w:t xml:space="preserve">Management </w:t>
      </w:r>
    </w:p>
    <w:p w14:paraId="2143AB5B" w14:textId="77777777" w:rsidR="001E1983" w:rsidRDefault="001E1983" w:rsidP="001E1983">
      <w:pPr>
        <w:pStyle w:val="ListNumber0"/>
        <w:numPr>
          <w:ilvl w:val="0"/>
          <w:numId w:val="0"/>
        </w:numPr>
      </w:pPr>
      <w:r>
        <w:t xml:space="preserve">The general arrangements for the management, governance and operations of an institute, centre and research network are outlined in the framework principles, section 7.1 of this procedure. </w:t>
      </w:r>
    </w:p>
    <w:p w14:paraId="3C1177DC" w14:textId="77777777" w:rsidR="001E1983" w:rsidRDefault="001E1983" w:rsidP="001E1983">
      <w:pPr>
        <w:pStyle w:val="ListNumber0"/>
        <w:numPr>
          <w:ilvl w:val="0"/>
          <w:numId w:val="0"/>
        </w:numPr>
        <w:ind w:left="425" w:hanging="425"/>
      </w:pPr>
      <w:r>
        <w:t>The final arrangements will be approved during the establishment phase.</w:t>
      </w:r>
    </w:p>
    <w:p w14:paraId="052FF670" w14:textId="77777777" w:rsidR="001E1983" w:rsidRDefault="001E1983" w:rsidP="001E1983">
      <w:pPr>
        <w:pStyle w:val="ListNumber0"/>
        <w:numPr>
          <w:ilvl w:val="0"/>
          <w:numId w:val="0"/>
        </w:numPr>
      </w:pPr>
      <w:r>
        <w:t>Any variations from the arrangements agreed at establishment must be approved by the relevant approval authority on recommendation of the relevant delegate.</w:t>
      </w:r>
    </w:p>
    <w:p w14:paraId="59AF2568" w14:textId="77777777" w:rsidR="00706F60" w:rsidRDefault="00706F60" w:rsidP="00706F60">
      <w:pPr>
        <w:pStyle w:val="NbrHeading3"/>
      </w:pPr>
      <w:r>
        <w:t>Role of an advisory board</w:t>
      </w:r>
    </w:p>
    <w:p w14:paraId="2F3ADED3" w14:textId="77777777" w:rsidR="00706F60" w:rsidRPr="009B2497" w:rsidRDefault="00706F60" w:rsidP="00706F60">
      <w:pPr>
        <w:pStyle w:val="ListNumber0"/>
        <w:numPr>
          <w:ilvl w:val="0"/>
          <w:numId w:val="0"/>
        </w:numPr>
        <w:rPr>
          <w:rStyle w:val="SubtitleChar"/>
          <w:color w:val="auto"/>
        </w:rPr>
      </w:pPr>
      <w:r>
        <w:t>Advisory boards provide non-binding strategic advice to the management team. They may provide advice on industry trends or raised issues, monitor performance and challenge the management team to consider options for improving performance.</w:t>
      </w:r>
    </w:p>
    <w:p w14:paraId="0083088B" w14:textId="77777777" w:rsidR="00706F60" w:rsidRPr="003D2FC8" w:rsidRDefault="00706F60" w:rsidP="00706F60">
      <w:pPr>
        <w:pStyle w:val="BodyText"/>
      </w:pPr>
      <w:r w:rsidRPr="00CC5A7B">
        <w:t>Dependent on the type of entity, an advisory board may be mandatory and with specific representation requirements</w:t>
      </w:r>
      <w:r>
        <w:rPr>
          <w:rStyle w:val="SubtitleChar"/>
          <w:color w:val="auto"/>
        </w:rPr>
        <w:t>.</w:t>
      </w:r>
    </w:p>
    <w:p w14:paraId="7C56B1BD" w14:textId="77777777" w:rsidR="00706F60" w:rsidRDefault="00706F60" w:rsidP="00706F60">
      <w:pPr>
        <w:pStyle w:val="NbrHeading3"/>
      </w:pPr>
      <w:r>
        <w:t>Management committee</w:t>
      </w:r>
    </w:p>
    <w:p w14:paraId="24EDA077" w14:textId="76789991" w:rsidR="00706F60" w:rsidRDefault="00706F60" w:rsidP="00706F60">
      <w:pPr>
        <w:pStyle w:val="ListNumber0"/>
        <w:numPr>
          <w:ilvl w:val="0"/>
          <w:numId w:val="0"/>
        </w:numPr>
      </w:pPr>
      <w:r w:rsidRPr="00706F60">
        <w:rPr>
          <w:rStyle w:val="BodyTextChar"/>
        </w:rPr>
        <w:t>Institutes</w:t>
      </w:r>
      <w:r w:rsidRPr="00142423">
        <w:t xml:space="preserve"> </w:t>
      </w:r>
      <w:r>
        <w:t>must establish a management committee that includes representatives from the wider University community, with membership approved by the host. Management committees set the strategic direction to guide and monitor institute activities and management to ensure they are in keeping with the approved proposal.</w:t>
      </w:r>
    </w:p>
    <w:p w14:paraId="1C0DCD0E" w14:textId="77777777" w:rsidR="001E1983" w:rsidRDefault="001E1983" w:rsidP="001E1983">
      <w:pPr>
        <w:pStyle w:val="NbrHeading3"/>
      </w:pPr>
      <w:r>
        <w:t>Lead (Director or Convenor)</w:t>
      </w:r>
    </w:p>
    <w:p w14:paraId="5880458F" w14:textId="77777777" w:rsidR="001E1983" w:rsidRDefault="001E1983" w:rsidP="001E1983">
      <w:pPr>
        <w:pStyle w:val="BodyText"/>
      </w:pPr>
      <w:r>
        <w:t>Leads are responsible for appropriate management of the institute, centre or research network in accordance with the approved goals and University strategy.</w:t>
      </w:r>
      <w:r w:rsidRPr="00E86CB0">
        <w:t xml:space="preserve"> </w:t>
      </w:r>
    </w:p>
    <w:p w14:paraId="65800C67" w14:textId="77777777" w:rsidR="00706F60" w:rsidRDefault="001E1983" w:rsidP="00706F60">
      <w:pPr>
        <w:pStyle w:val="BodyText"/>
      </w:pPr>
      <w:r w:rsidRPr="00CC5A7B">
        <w:t>Membership on University committees is at the discretion of the Vice-Chancellor.</w:t>
      </w:r>
      <w:r w:rsidR="00706F60" w:rsidRPr="00706F60">
        <w:t xml:space="preserve"> </w:t>
      </w:r>
    </w:p>
    <w:p w14:paraId="64864F44" w14:textId="658975FB" w:rsidR="00706F60" w:rsidRDefault="00706F60" w:rsidP="00706F60">
      <w:pPr>
        <w:pStyle w:val="BodyText"/>
      </w:pPr>
      <w:r>
        <w:t>Appointment of a Director, or Convenor (for Research Networks), is approved by the relevant approval authority.</w:t>
      </w:r>
    </w:p>
    <w:p w14:paraId="71FD4969" w14:textId="77777777" w:rsidR="001E1983" w:rsidRDefault="001E1983" w:rsidP="001E1983">
      <w:pPr>
        <w:pStyle w:val="NbrHeading3"/>
      </w:pPr>
      <w:r>
        <w:t>Operational budget</w:t>
      </w:r>
    </w:p>
    <w:p w14:paraId="1CF64818" w14:textId="2A657443" w:rsidR="001E1983" w:rsidRDefault="001E1983" w:rsidP="001E1983">
      <w:pPr>
        <w:pStyle w:val="ListNumber0"/>
        <w:numPr>
          <w:ilvl w:val="0"/>
          <w:numId w:val="0"/>
        </w:numPr>
      </w:pPr>
      <w:r>
        <w:t>Institutes and centres need to generate sufficient sources of funds to enable t</w:t>
      </w:r>
      <w:r w:rsidR="00D1149F">
        <w:t>hem to cover all expected costs</w:t>
      </w:r>
      <w:r>
        <w:t>. The nature of operating budgets must be agreed at the establishment.</w:t>
      </w:r>
    </w:p>
    <w:p w14:paraId="04658BF2" w14:textId="77777777" w:rsidR="001E1983" w:rsidRPr="00D6262D" w:rsidRDefault="001E1983" w:rsidP="001E1983">
      <w:pPr>
        <w:pStyle w:val="NbrHeading3"/>
      </w:pPr>
      <w:r>
        <w:t>Higher degree by research candidate</w:t>
      </w:r>
      <w:r w:rsidRPr="00D6262D">
        <w:t xml:space="preserve"> </w:t>
      </w:r>
      <w:r>
        <w:t>s</w:t>
      </w:r>
      <w:r w:rsidRPr="00D6262D">
        <w:t>upervision</w:t>
      </w:r>
    </w:p>
    <w:p w14:paraId="46B66C20" w14:textId="77777777" w:rsidR="001E1983" w:rsidRDefault="001E1983" w:rsidP="001E1983">
      <w:pPr>
        <w:pStyle w:val="ListBullet0"/>
        <w:numPr>
          <w:ilvl w:val="0"/>
          <w:numId w:val="0"/>
        </w:numPr>
      </w:pPr>
      <w:r>
        <w:t>Higher degree by research candidates</w:t>
      </w:r>
      <w:r w:rsidRPr="00D6262D">
        <w:t xml:space="preserve"> will normally be enrolled through </w:t>
      </w:r>
      <w:r>
        <w:t>s</w:t>
      </w:r>
      <w:r w:rsidRPr="00D6262D">
        <w:t xml:space="preserve">chools. </w:t>
      </w:r>
      <w:r>
        <w:t xml:space="preserve">This does not preclude non-school academic staff from being a higher degree by research advisor provided the arrangement is in line with the </w:t>
      </w:r>
      <w:hyperlink r:id="rId10" w:history="1">
        <w:r w:rsidRPr="00C8392D">
          <w:rPr>
            <w:rStyle w:val="Hyperlink"/>
          </w:rPr>
          <w:t>Eligibility and Role of Higher Degree by Research Advisors – Policy</w:t>
        </w:r>
      </w:hyperlink>
      <w:r>
        <w:t xml:space="preserve">. </w:t>
      </w:r>
    </w:p>
    <w:p w14:paraId="5F5EF4B6" w14:textId="77777777" w:rsidR="001E1983" w:rsidRPr="00CC5A7B" w:rsidRDefault="001E1983" w:rsidP="00CC5A7B">
      <w:pPr>
        <w:pStyle w:val="NbrHeading4"/>
        <w:rPr>
          <w:rStyle w:val="SubtitleChar"/>
          <w:rFonts w:eastAsiaTheme="majorEastAsia"/>
          <w:sz w:val="20"/>
        </w:rPr>
      </w:pPr>
      <w:r w:rsidRPr="00CC5A7B">
        <w:rPr>
          <w:rStyle w:val="SubtitleChar"/>
          <w:rFonts w:eastAsiaTheme="majorEastAsia"/>
          <w:sz w:val="20"/>
        </w:rPr>
        <w:t>Institutes as enrolling academic organisational units</w:t>
      </w:r>
    </w:p>
    <w:p w14:paraId="58DEC6A7" w14:textId="77777777" w:rsidR="001E1983" w:rsidRDefault="001E1983" w:rsidP="001E1983">
      <w:pPr>
        <w:pStyle w:val="ListBullet0"/>
        <w:numPr>
          <w:ilvl w:val="0"/>
          <w:numId w:val="0"/>
        </w:numPr>
      </w:pPr>
      <w:r w:rsidRPr="001E1983">
        <w:rPr>
          <w:rStyle w:val="BodyTextChar"/>
        </w:rPr>
        <w:t>Institutes</w:t>
      </w:r>
      <w:r>
        <w:t xml:space="preserve"> may seek to enrol students directly if the number of students in the institute is comparable to a cognate school. </w:t>
      </w:r>
    </w:p>
    <w:p w14:paraId="7577DB04" w14:textId="77777777" w:rsidR="001E1983" w:rsidRDefault="001E1983" w:rsidP="001E1983">
      <w:pPr>
        <w:pStyle w:val="ListBullet2"/>
        <w:numPr>
          <w:ilvl w:val="0"/>
          <w:numId w:val="0"/>
        </w:numPr>
      </w:pPr>
      <w:r>
        <w:t xml:space="preserve">The Vice-Chancellor may approve for higher degree by research candidate enrolment through an institute on the recommendation of the Pro-Vice-Chancellor (Research Training). </w:t>
      </w:r>
    </w:p>
    <w:p w14:paraId="121A2D4E" w14:textId="57A917D7" w:rsidR="001E1983" w:rsidRDefault="001E1983" w:rsidP="001E1983">
      <w:pPr>
        <w:pStyle w:val="ListBullet2"/>
        <w:numPr>
          <w:ilvl w:val="0"/>
          <w:numId w:val="0"/>
        </w:numPr>
      </w:pPr>
      <w:r>
        <w:t xml:space="preserve">An endorsement </w:t>
      </w:r>
      <w:r w:rsidR="00D1149F">
        <w:t>should</w:t>
      </w:r>
      <w:r>
        <w:t xml:space="preserve"> be sought from the Higher Degree by Research Committee and Academic Board</w:t>
      </w:r>
      <w:r w:rsidRPr="00D14D33">
        <w:t xml:space="preserve">. The case </w:t>
      </w:r>
      <w:r>
        <w:t xml:space="preserve">for direct enrolment to an institute </w:t>
      </w:r>
      <w:r w:rsidRPr="00D14D33">
        <w:t>must</w:t>
      </w:r>
      <w:r>
        <w:t xml:space="preserve"> be initiated by the director of the institute and must</w:t>
      </w:r>
      <w:r w:rsidRPr="00D14D33">
        <w:t xml:space="preserve"> articulate the appropriate</w:t>
      </w:r>
      <w:r>
        <w:t xml:space="preserve">, </w:t>
      </w:r>
      <w:r w:rsidRPr="00D6262D">
        <w:t>capacity, complexity and critical mass to warrant direct enrolment.</w:t>
      </w:r>
    </w:p>
    <w:p w14:paraId="1148BEC3" w14:textId="77777777" w:rsidR="001E1983" w:rsidRDefault="001E1983" w:rsidP="001E1983">
      <w:pPr>
        <w:pStyle w:val="NbrHeading3"/>
      </w:pPr>
      <w:r>
        <w:lastRenderedPageBreak/>
        <w:t>Renaming</w:t>
      </w:r>
    </w:p>
    <w:p w14:paraId="2ECB05E0" w14:textId="32C40068" w:rsidR="001E1983" w:rsidRDefault="001E1983" w:rsidP="001E1983">
      <w:pPr>
        <w:pStyle w:val="BodyText"/>
      </w:pPr>
      <w:r>
        <w:t xml:space="preserve">Renaming an institute, centre or research network requires the approval from the approval authority. A justification for the change in name must be presented for consultation. Consultation should follow the same stages detailed for establishment in </w:t>
      </w:r>
      <w:r w:rsidRPr="00130C12">
        <w:t>section 3.1</w:t>
      </w:r>
      <w:r>
        <w:t>.</w:t>
      </w:r>
    </w:p>
    <w:p w14:paraId="3DAD1D58" w14:textId="22D2D003" w:rsidR="001E1983" w:rsidRDefault="001E1983" w:rsidP="001E1983">
      <w:pPr>
        <w:pStyle w:val="NbrHeading3"/>
      </w:pPr>
      <w:r>
        <w:t xml:space="preserve">Special requirements for </w:t>
      </w:r>
      <w:r w:rsidR="00130C12">
        <w:t xml:space="preserve">the </w:t>
      </w:r>
      <w:r>
        <w:t>management of research networks</w:t>
      </w:r>
    </w:p>
    <w:p w14:paraId="354B90EF" w14:textId="77777777" w:rsidR="001E1983" w:rsidRDefault="001E1983" w:rsidP="001E1983">
      <w:pPr>
        <w:pStyle w:val="ListNumber0"/>
        <w:numPr>
          <w:ilvl w:val="0"/>
          <w:numId w:val="0"/>
        </w:numPr>
      </w:pPr>
      <w:r>
        <w:t>All research network must establish a webpage using the standard structure provided by the Office of the Deputy Vice-Chancellor (Research).</w:t>
      </w:r>
    </w:p>
    <w:p w14:paraId="2F04041B" w14:textId="77777777" w:rsidR="001E1983" w:rsidRDefault="001E1983" w:rsidP="001E1983">
      <w:pPr>
        <w:pStyle w:val="ListNumber0"/>
        <w:numPr>
          <w:ilvl w:val="0"/>
          <w:numId w:val="0"/>
        </w:numPr>
      </w:pPr>
      <w:r>
        <w:t>Research networks are expected to be inclusive. All University researchers may seek membership of a research network irrespective of their organisational unit. Disputes on membership will be considered by the delegate of the initial proposal who has ultimate discretion on membership.</w:t>
      </w:r>
    </w:p>
    <w:p w14:paraId="481E4D22" w14:textId="77777777" w:rsidR="001E1983" w:rsidRDefault="001E1983" w:rsidP="001E1983">
      <w:pPr>
        <w:pStyle w:val="NbrHeading2"/>
      </w:pPr>
      <w:r>
        <w:t>Closure</w:t>
      </w:r>
    </w:p>
    <w:p w14:paraId="4D81FC93" w14:textId="77777777" w:rsidR="001E1983" w:rsidRDefault="001E1983" w:rsidP="001E1983">
      <w:pPr>
        <w:pStyle w:val="BodyText"/>
      </w:pPr>
      <w:r>
        <w:t>In determining whether to close and disestablish an institute, centre or research network, the following may be taken into consideration:</w:t>
      </w:r>
    </w:p>
    <w:p w14:paraId="0EC36A79" w14:textId="49300825" w:rsidR="001E1983" w:rsidRDefault="001E1983" w:rsidP="001E1983">
      <w:pPr>
        <w:pStyle w:val="ListBullet0"/>
        <w:spacing w:line="264" w:lineRule="auto"/>
      </w:pPr>
      <w:r>
        <w:t>Performance</w:t>
      </w:r>
      <w:r w:rsidR="00130C12">
        <w:t>:</w:t>
      </w:r>
      <w:r>
        <w:t xml:space="preserve"> if found to be unsatisfactory or consistently falls short of agreed key performance indicators;</w:t>
      </w:r>
    </w:p>
    <w:p w14:paraId="79D859FA" w14:textId="77777777" w:rsidR="001E1983" w:rsidRDefault="001E1983" w:rsidP="001E1983">
      <w:pPr>
        <w:pStyle w:val="ListBullet0"/>
        <w:spacing w:line="264" w:lineRule="auto"/>
      </w:pPr>
      <w:r>
        <w:t>A review report recommends closure;</w:t>
      </w:r>
    </w:p>
    <w:p w14:paraId="7C00CA98" w14:textId="77777777" w:rsidR="001E1983" w:rsidRDefault="001E1983" w:rsidP="001E1983">
      <w:pPr>
        <w:pStyle w:val="ListBullet0"/>
        <w:spacing w:line="264" w:lineRule="auto"/>
      </w:pPr>
      <w:r>
        <w:t>Membership falls below the required level of critical mass, or there is a loss of key staff;</w:t>
      </w:r>
    </w:p>
    <w:p w14:paraId="4569364F" w14:textId="77777777" w:rsidR="001E1983" w:rsidRDefault="001E1983" w:rsidP="001E1983">
      <w:pPr>
        <w:pStyle w:val="ListBullet0"/>
        <w:spacing w:line="264" w:lineRule="auto"/>
      </w:pPr>
      <w:r>
        <w:t>Lack of financial viability;</w:t>
      </w:r>
    </w:p>
    <w:p w14:paraId="70554FBC" w14:textId="77777777" w:rsidR="001E1983" w:rsidRDefault="001E1983" w:rsidP="001E1983">
      <w:pPr>
        <w:pStyle w:val="ListBullet0"/>
        <w:spacing w:line="264" w:lineRule="auto"/>
      </w:pPr>
      <w:r>
        <w:t>Merged with another structure; or</w:t>
      </w:r>
    </w:p>
    <w:p w14:paraId="13E0D3BD" w14:textId="77777777" w:rsidR="001E1983" w:rsidRDefault="001E1983" w:rsidP="001E1983">
      <w:pPr>
        <w:pStyle w:val="ListBullet0"/>
        <w:spacing w:line="264" w:lineRule="auto"/>
      </w:pPr>
      <w:r>
        <w:t>The strategic objectives of the University are no longer met.</w:t>
      </w:r>
    </w:p>
    <w:p w14:paraId="3327B7A1" w14:textId="77777777" w:rsidR="001E1983" w:rsidRDefault="001E1983" w:rsidP="001E1983">
      <w:pPr>
        <w:pStyle w:val="BodyText"/>
      </w:pPr>
      <w:r>
        <w:t>The closure of an institute, centre or research network is at the discretion of the approval authority.</w:t>
      </w:r>
    </w:p>
    <w:p w14:paraId="15BC5749" w14:textId="77777777" w:rsidR="001E1983" w:rsidRDefault="001E1983" w:rsidP="001E1983">
      <w:pPr>
        <w:pStyle w:val="NbrHeading2"/>
      </w:pPr>
      <w:r>
        <w:t>Reclassification</w:t>
      </w:r>
    </w:p>
    <w:p w14:paraId="02A1E8F0" w14:textId="77777777" w:rsidR="00D1149F" w:rsidRDefault="001E1983" w:rsidP="001E1983">
      <w:pPr>
        <w:pStyle w:val="BodyText"/>
      </w:pPr>
      <w:r>
        <w:t xml:space="preserve">Institutes, centres or research networks may seek reclassification if it is found that they better align as a different type. </w:t>
      </w:r>
    </w:p>
    <w:p w14:paraId="756D3D0B" w14:textId="23821EB1" w:rsidR="001E1983" w:rsidRPr="00270B32" w:rsidRDefault="001E1983" w:rsidP="001E1983">
      <w:pPr>
        <w:pStyle w:val="BodyText"/>
      </w:pPr>
      <w:r>
        <w:t>To reclassify</w:t>
      </w:r>
      <w:r w:rsidR="00D1149F">
        <w:t>,</w:t>
      </w:r>
      <w:r>
        <w:t xml:space="preserve"> an institute, centre or research network must be closed and a new entity established following the relevant establishment steps in </w:t>
      </w:r>
      <w:r w:rsidRPr="00130C12">
        <w:t>section 3.1</w:t>
      </w:r>
      <w:r>
        <w:t>.</w:t>
      </w:r>
    </w:p>
    <w:p w14:paraId="7ACBD1AB" w14:textId="77777777" w:rsidR="001E1983" w:rsidRDefault="001E1983" w:rsidP="001E1983">
      <w:pPr>
        <w:pStyle w:val="NbrHeading2"/>
      </w:pPr>
      <w:r>
        <w:t>Transition and notice period</w:t>
      </w:r>
    </w:p>
    <w:p w14:paraId="783784EE" w14:textId="4E3159B8" w:rsidR="001E1983" w:rsidRDefault="001E1983" w:rsidP="001E1983">
      <w:pPr>
        <w:pStyle w:val="ListNumber0"/>
        <w:numPr>
          <w:ilvl w:val="0"/>
          <w:numId w:val="0"/>
        </w:numPr>
      </w:pPr>
      <w:r>
        <w:t xml:space="preserve">A Transition Period </w:t>
      </w:r>
      <w:r w:rsidR="00130C12">
        <w:t>is in place</w:t>
      </w:r>
      <w:r>
        <w:t xml:space="preserve"> from 6 September 2018 to consider how each extant institute and centre (in existence as at 6 September 2018</w:t>
      </w:r>
      <w:r w:rsidR="00130C12">
        <w:t>)</w:t>
      </w:r>
      <w:r>
        <w:t xml:space="preserve"> will be treated under this </w:t>
      </w:r>
      <w:r w:rsidR="00130C12">
        <w:t>p</w:t>
      </w:r>
      <w:r>
        <w:t>rocedure. The Vice-Chancellor will consider recommendations on each extant institute and centre and has ultimate discretion in determining the approach to be taken for each, but must seek the approval of the Senate for the establishment, reclassification or closure of institutes.</w:t>
      </w:r>
      <w:r w:rsidRPr="00220B53">
        <w:t xml:space="preserve"> </w:t>
      </w:r>
    </w:p>
    <w:p w14:paraId="04F38963" w14:textId="77777777" w:rsidR="001E1983" w:rsidRPr="005C4525" w:rsidRDefault="001E1983" w:rsidP="001E1983">
      <w:pPr>
        <w:pStyle w:val="ListNumber0"/>
        <w:numPr>
          <w:ilvl w:val="0"/>
          <w:numId w:val="0"/>
        </w:numPr>
      </w:pPr>
      <w:r>
        <w:t>Differences of view between the Deputy Vice-Chancellor (Research) and the institute or centre as to the status or reclassification of the institute or centre will be escalated to the Vice-Chancellor for a definitive determination.</w:t>
      </w:r>
    </w:p>
    <w:p w14:paraId="0DEA563D" w14:textId="5D1568DD" w:rsidR="001E1983" w:rsidRDefault="001E1983" w:rsidP="001E1983">
      <w:pPr>
        <w:pStyle w:val="ListBullet0"/>
        <w:numPr>
          <w:ilvl w:val="0"/>
          <w:numId w:val="0"/>
        </w:numPr>
      </w:pPr>
      <w:r>
        <w:t xml:space="preserve">Within the transition period, the extant institute or centre will be either classified under </w:t>
      </w:r>
      <w:r w:rsidR="00130C12">
        <w:t xml:space="preserve">the </w:t>
      </w:r>
      <w:r w:rsidRPr="00130C12">
        <w:t>Establishment, Management and Closure of Institutes, Centres and Research Networks Policy and Procedure</w:t>
      </w:r>
      <w:r>
        <w:t xml:space="preserve"> or notified that they do not meet the criteria for classification. Where the criteria are not met the institute or centre will be </w:t>
      </w:r>
      <w:r>
        <w:lastRenderedPageBreak/>
        <w:t>given the option of entering into a notice period of three years, during which time they will need to take corrective action to meet the criteria for classification.</w:t>
      </w:r>
    </w:p>
    <w:p w14:paraId="71FB0945" w14:textId="77777777" w:rsidR="001E1983" w:rsidRDefault="001E1983" w:rsidP="001E1983">
      <w:pPr>
        <w:pStyle w:val="ListBullet0"/>
        <w:numPr>
          <w:ilvl w:val="0"/>
          <w:numId w:val="0"/>
        </w:numPr>
      </w:pPr>
      <w:r w:rsidRPr="00524107">
        <w:t xml:space="preserve">Failure to meet the criteria following </w:t>
      </w:r>
      <w:r>
        <w:t xml:space="preserve">the </w:t>
      </w:r>
      <w:r w:rsidRPr="00524107">
        <w:t xml:space="preserve">expiration of the </w:t>
      </w:r>
      <w:r>
        <w:t>n</w:t>
      </w:r>
      <w:r w:rsidRPr="00524107">
        <w:t xml:space="preserve">otice period will normally lead to </w:t>
      </w:r>
      <w:r>
        <w:t xml:space="preserve">the disestablishment </w:t>
      </w:r>
      <w:r w:rsidRPr="00524107">
        <w:t xml:space="preserve">of the </w:t>
      </w:r>
      <w:r>
        <w:t>i</w:t>
      </w:r>
      <w:r w:rsidRPr="00524107">
        <w:t xml:space="preserve">nstitute or </w:t>
      </w:r>
      <w:r>
        <w:t>c</w:t>
      </w:r>
      <w:r w:rsidRPr="00524107">
        <w:t>entre.</w:t>
      </w:r>
    </w:p>
    <w:p w14:paraId="469F953A" w14:textId="77777777" w:rsidR="001E1983" w:rsidRDefault="001E1983" w:rsidP="001E1983">
      <w:pPr>
        <w:pStyle w:val="ListNumber0"/>
        <w:numPr>
          <w:ilvl w:val="0"/>
          <w:numId w:val="0"/>
        </w:numPr>
      </w:pPr>
      <w:r>
        <w:t xml:space="preserve">It is recognised that for strategic reasons, some extant institutes and centres may be approved to continue under this policy framework even if they do not meet the requirements </w:t>
      </w:r>
      <w:r w:rsidRPr="003D2FC8">
        <w:t>of</w:t>
      </w:r>
      <w:r>
        <w:rPr>
          <w:i/>
        </w:rPr>
        <w:t xml:space="preserve"> </w:t>
      </w:r>
      <w:r w:rsidRPr="009B2497">
        <w:t>the</w:t>
      </w:r>
      <w:r w:rsidRPr="009B2497">
        <w:rPr>
          <w:i/>
        </w:rPr>
        <w:t xml:space="preserve"> </w:t>
      </w:r>
      <w:r w:rsidRPr="008878EB">
        <w:t>Establishment, Management and Closure of Institutes, Centres and Research Networks</w:t>
      </w:r>
      <w:r>
        <w:t xml:space="preserve"> </w:t>
      </w:r>
      <w:r w:rsidRPr="008878EB">
        <w:t xml:space="preserve">Policy </w:t>
      </w:r>
      <w:r>
        <w:t xml:space="preserve">after the transition or notice periods. This is at the discretion of the relevant approval authority. </w:t>
      </w:r>
    </w:p>
    <w:p w14:paraId="46C5BE52" w14:textId="1AA646A1" w:rsidR="001A3D4F" w:rsidRDefault="001A3D4F" w:rsidP="001A3D4F">
      <w:pPr>
        <w:pStyle w:val="NbrHeading1"/>
      </w:pPr>
      <w:r>
        <w:t>Roles, Responsibilities and Accountabilities</w:t>
      </w:r>
      <w:bookmarkEnd w:id="3"/>
    </w:p>
    <w:p w14:paraId="55EBCF12" w14:textId="77777777" w:rsidR="00130C12" w:rsidRDefault="00EF5551" w:rsidP="00EF5551">
      <w:pPr>
        <w:pStyle w:val="BodyText"/>
      </w:pPr>
      <w:r>
        <w:t xml:space="preserve">The roles, responsibilities and accountabilities are outlined in the Establishment, Management and Closure of Institutes, Centres and Research Networks Policy, section 5.0. </w:t>
      </w:r>
    </w:p>
    <w:p w14:paraId="77F056B7" w14:textId="453D261C" w:rsidR="00EF5551" w:rsidRPr="00EF5551" w:rsidRDefault="00EF5551" w:rsidP="00EF5551">
      <w:pPr>
        <w:pStyle w:val="BodyText"/>
      </w:pPr>
      <w:r>
        <w:t xml:space="preserve">The requirements listed below are in addition to those listed in the policy. </w:t>
      </w:r>
    </w:p>
    <w:p w14:paraId="292362B8" w14:textId="77777777" w:rsidR="00CC5A7B" w:rsidRDefault="00CC5A7B" w:rsidP="00CC5A7B">
      <w:pPr>
        <w:pStyle w:val="NbrHeading2"/>
      </w:pPr>
      <w:bookmarkStart w:id="4" w:name="_Hlk510971907"/>
      <w:bookmarkStart w:id="5" w:name="_Toc14430963"/>
      <w:r>
        <w:t>Deputy Vice-Chancellor (</w:t>
      </w:r>
      <w:r w:rsidRPr="00CC5A7B">
        <w:t>Research</w:t>
      </w:r>
      <w:r>
        <w:t>)</w:t>
      </w:r>
    </w:p>
    <w:p w14:paraId="4D8EE929" w14:textId="4AF3C73A" w:rsidR="00CC5A7B" w:rsidRDefault="00CC5A7B" w:rsidP="00CC5A7B">
      <w:pPr>
        <w:pStyle w:val="BodyText"/>
      </w:pPr>
      <w:r>
        <w:t>The De</w:t>
      </w:r>
      <w:r w:rsidR="004C5C60">
        <w:t>puty Vice-Chancellor (Research) is the host for</w:t>
      </w:r>
      <w:r w:rsidR="004C63C7">
        <w:t xml:space="preserve"> capability </w:t>
      </w:r>
      <w:r w:rsidR="004C5C60">
        <w:t xml:space="preserve">research networks. </w:t>
      </w:r>
    </w:p>
    <w:p w14:paraId="5FA0950E" w14:textId="77777777" w:rsidR="00CC5A7B" w:rsidRDefault="00CC5A7B" w:rsidP="00CC5A7B">
      <w:pPr>
        <w:pStyle w:val="NbrHeading2"/>
      </w:pPr>
      <w:r>
        <w:t>Pro-Vice-Chancellor (Research)</w:t>
      </w:r>
    </w:p>
    <w:p w14:paraId="2E8330C6" w14:textId="77777777" w:rsidR="00CC5A7B" w:rsidRDefault="00CC5A7B" w:rsidP="00CC5A7B">
      <w:pPr>
        <w:pStyle w:val="BodyText"/>
        <w:rPr>
          <w:highlight w:val="yellow"/>
        </w:rPr>
      </w:pPr>
      <w:r>
        <w:t>The Pro-Vice-Chancellor (Research) provides recommendations to the Deputy Vice-Chancellor (Research) on the establishment of capability research networks and has final discretion to resolve membership disagreements.</w:t>
      </w:r>
    </w:p>
    <w:p w14:paraId="25C7C60C" w14:textId="77777777" w:rsidR="00CC5A7B" w:rsidRDefault="00CC5A7B" w:rsidP="00CC5A7B">
      <w:pPr>
        <w:pStyle w:val="NbrHeading2"/>
      </w:pPr>
      <w:r>
        <w:t>Senior Management Group</w:t>
      </w:r>
    </w:p>
    <w:p w14:paraId="7C7DC0EC" w14:textId="76F763E6" w:rsidR="00CC5A7B" w:rsidRDefault="00CC5A7B" w:rsidP="00CC5A7B">
      <w:pPr>
        <w:pStyle w:val="BodyText"/>
      </w:pPr>
      <w:r>
        <w:t>During the transition period, the</w:t>
      </w:r>
      <w:r w:rsidRPr="00EF34E5">
        <w:t xml:space="preserve"> relevant Senior Management Group member is required to assess the extant institutes and centres for which they have oversight against </w:t>
      </w:r>
      <w:r>
        <w:t xml:space="preserve">the </w:t>
      </w:r>
      <w:r w:rsidR="000406E8">
        <w:t>f</w:t>
      </w:r>
      <w:r>
        <w:t>ramework</w:t>
      </w:r>
      <w:r w:rsidRPr="00EF34E5">
        <w:t xml:space="preserve"> </w:t>
      </w:r>
      <w:r w:rsidR="000406E8">
        <w:t>p</w:t>
      </w:r>
      <w:r>
        <w:t xml:space="preserve">rinciples </w:t>
      </w:r>
      <w:r w:rsidRPr="00EF34E5">
        <w:t>and provide recommendations to the Deputy Vice-Chancellor (Research) on the approach to be taken for each.</w:t>
      </w:r>
    </w:p>
    <w:p w14:paraId="2AF13DE0" w14:textId="77777777" w:rsidR="00CC5A7B" w:rsidRDefault="00CC5A7B" w:rsidP="00CC5A7B">
      <w:pPr>
        <w:pStyle w:val="NbrHeading2"/>
      </w:pPr>
      <w:r>
        <w:t>Director of Global Change Institute</w:t>
      </w:r>
    </w:p>
    <w:p w14:paraId="03DF8502" w14:textId="77777777" w:rsidR="00CC5A7B" w:rsidRPr="00CC5A7B" w:rsidRDefault="00CC5A7B" w:rsidP="00CC5A7B">
      <w:pPr>
        <w:pStyle w:val="BodyText"/>
      </w:pPr>
      <w:r>
        <w:t xml:space="preserve">The Director of the Global Change Institute provides recommendations to the Deputy Vice-Chancellor (Research) on the </w:t>
      </w:r>
      <w:r w:rsidRPr="00CC5A7B">
        <w:t>establishment of transdisciplinary impact focussed research networks and has final discretion to resolve membership disagreements.</w:t>
      </w:r>
    </w:p>
    <w:p w14:paraId="30FE4DE8" w14:textId="17D47DE1" w:rsidR="00CC5A7B" w:rsidRDefault="00CC5A7B" w:rsidP="00CC5A7B">
      <w:pPr>
        <w:pStyle w:val="BodyText"/>
      </w:pPr>
      <w:r w:rsidRPr="00CC5A7B">
        <w:t xml:space="preserve">As the host of transdisciplinary impact research networks, the Director of the Global Change </w:t>
      </w:r>
      <w:r w:rsidR="00130C12">
        <w:t xml:space="preserve">Institute </w:t>
      </w:r>
      <w:r w:rsidRPr="00CC5A7B">
        <w:t>will provide str</w:t>
      </w:r>
      <w:r w:rsidR="00130C12">
        <w:t>ategic advice on governance and management</w:t>
      </w:r>
      <w:r w:rsidRPr="00CC5A7B">
        <w:t xml:space="preserve"> matters</w:t>
      </w:r>
      <w:r>
        <w:t>.</w:t>
      </w:r>
    </w:p>
    <w:bookmarkEnd w:id="4"/>
    <w:p w14:paraId="1B1FA166" w14:textId="77777777" w:rsidR="00527CED" w:rsidRPr="00527CED" w:rsidRDefault="00527CED" w:rsidP="00527CED">
      <w:pPr>
        <w:pStyle w:val="NbrHeading1"/>
      </w:pPr>
      <w:r w:rsidRPr="00527CED">
        <w:t>Monitoring, Review and Assurance</w:t>
      </w:r>
      <w:bookmarkEnd w:id="5"/>
    </w:p>
    <w:p w14:paraId="0510B57D" w14:textId="77777777" w:rsidR="00CC5A7B" w:rsidRDefault="00CC5A7B" w:rsidP="00CC5A7B">
      <w:pPr>
        <w:pStyle w:val="ListNumber0"/>
        <w:numPr>
          <w:ilvl w:val="0"/>
          <w:numId w:val="0"/>
        </w:numPr>
      </w:pPr>
      <w:r>
        <w:t>The host of an institute, centre and research network must monitor the performance of the unit annually against its agreed key performance indicators.</w:t>
      </w:r>
    </w:p>
    <w:p w14:paraId="6D0F24A5" w14:textId="0DF4E4CD" w:rsidR="00CC5A7B" w:rsidRPr="000A7315" w:rsidRDefault="00CC5A7B" w:rsidP="00CC5A7B">
      <w:pPr>
        <w:pStyle w:val="ListNumber0"/>
        <w:numPr>
          <w:ilvl w:val="0"/>
          <w:numId w:val="0"/>
        </w:numPr>
      </w:pPr>
      <w:r>
        <w:t>Where performance is considered by the host to be unsatisfactory, they may seek an early review through the relevant approval authority.</w:t>
      </w:r>
    </w:p>
    <w:p w14:paraId="3936B181" w14:textId="77777777" w:rsidR="00CC5A7B" w:rsidRPr="00917C0B" w:rsidRDefault="00CC5A7B" w:rsidP="00CC5A7B">
      <w:pPr>
        <w:pStyle w:val="BodyText"/>
      </w:pPr>
      <w:r w:rsidRPr="00CC5A7B">
        <w:t>The review of institutes, research centres and academic centres are conducted</w:t>
      </w:r>
      <w:r w:rsidRPr="00EE3D7F">
        <w:t xml:space="preserve"> </w:t>
      </w:r>
      <w:r>
        <w:t xml:space="preserve">in accordance with the </w:t>
      </w:r>
      <w:hyperlink r:id="rId11" w:history="1">
        <w:r w:rsidRPr="009B2497">
          <w:rPr>
            <w:rStyle w:val="Hyperlink"/>
          </w:rPr>
          <w:t>Organisational Unit Review</w:t>
        </w:r>
        <w:r>
          <w:rPr>
            <w:rStyle w:val="Hyperlink"/>
          </w:rPr>
          <w:t>s Policy</w:t>
        </w:r>
      </w:hyperlink>
      <w:r w:rsidRPr="008878EB">
        <w:t xml:space="preserve"> and </w:t>
      </w:r>
      <w:hyperlink r:id="rId12" w:history="1">
        <w:r w:rsidRPr="009B2497">
          <w:rPr>
            <w:rStyle w:val="Hyperlink"/>
          </w:rPr>
          <w:t>Review of Institutes and Centre</w:t>
        </w:r>
        <w:r>
          <w:rPr>
            <w:rStyle w:val="Hyperlink"/>
          </w:rPr>
          <w:t>s Procedures</w:t>
        </w:r>
      </w:hyperlink>
      <w:r w:rsidRPr="009B2497">
        <w:t xml:space="preserve">. </w:t>
      </w:r>
    </w:p>
    <w:p w14:paraId="024484B3" w14:textId="77777777" w:rsidR="00CC5A7B" w:rsidRPr="006F5B79" w:rsidRDefault="00CC5A7B" w:rsidP="00CC5A7B">
      <w:pPr>
        <w:pStyle w:val="NbrHeading3"/>
        <w:rPr>
          <w:rFonts w:eastAsiaTheme="minorHAnsi"/>
        </w:rPr>
      </w:pPr>
      <w:r w:rsidRPr="006F5B79">
        <w:rPr>
          <w:rFonts w:eastAsiaTheme="minorHAnsi"/>
        </w:rPr>
        <w:lastRenderedPageBreak/>
        <w:t xml:space="preserve">Affiliate </w:t>
      </w:r>
      <w:r>
        <w:rPr>
          <w:rFonts w:eastAsiaTheme="minorHAnsi"/>
        </w:rPr>
        <w:t>c</w:t>
      </w:r>
      <w:r w:rsidRPr="006F5B79">
        <w:rPr>
          <w:rFonts w:eastAsiaTheme="minorHAnsi"/>
        </w:rPr>
        <w:t>entres</w:t>
      </w:r>
    </w:p>
    <w:p w14:paraId="19A36A8C" w14:textId="04E9C75B" w:rsidR="00CC5A7B" w:rsidRDefault="00CC5A7B" w:rsidP="00D1149F">
      <w:pPr>
        <w:pStyle w:val="ListNumber0"/>
        <w:numPr>
          <w:ilvl w:val="0"/>
          <w:numId w:val="0"/>
        </w:numPr>
        <w:rPr>
          <w:rStyle w:val="SubtitleChar"/>
          <w:rFonts w:eastAsiaTheme="minorHAnsi"/>
        </w:rPr>
      </w:pPr>
      <w:r>
        <w:t xml:space="preserve">The timing and process of the </w:t>
      </w:r>
      <w:r w:rsidRPr="00D1149F">
        <w:rPr>
          <w:rStyle w:val="BodyTextChar"/>
        </w:rPr>
        <w:t>review of affiliate centres will</w:t>
      </w:r>
      <w:r w:rsidRPr="008878EB">
        <w:t xml:space="preserve"> be </w:t>
      </w:r>
      <w:r>
        <w:t>established in the affiliate agreement</w:t>
      </w:r>
      <w:r w:rsidR="00D1149F">
        <w:t xml:space="preserve"> and conducted accordingly</w:t>
      </w:r>
      <w:r>
        <w:t>.</w:t>
      </w:r>
    </w:p>
    <w:p w14:paraId="2D3B3416" w14:textId="77777777" w:rsidR="00CC5A7B" w:rsidRPr="00CC5A7B" w:rsidRDefault="00CC5A7B" w:rsidP="00CC5A7B">
      <w:pPr>
        <w:pStyle w:val="NbrHeading3"/>
        <w:rPr>
          <w:rStyle w:val="SubtitleChar"/>
          <w:rFonts w:eastAsiaTheme="majorEastAsia"/>
        </w:rPr>
      </w:pPr>
      <w:r w:rsidRPr="00CC5A7B">
        <w:rPr>
          <w:rStyle w:val="SubtitleChar"/>
          <w:rFonts w:eastAsiaTheme="majorEastAsia"/>
        </w:rPr>
        <w:t>Central research platforms</w:t>
      </w:r>
    </w:p>
    <w:p w14:paraId="5349F573" w14:textId="3853B881" w:rsidR="00CC5A7B" w:rsidRDefault="00CC5A7B" w:rsidP="00CC5A7B">
      <w:pPr>
        <w:pStyle w:val="BodyText"/>
      </w:pPr>
      <w:r w:rsidRPr="00CC5A7B">
        <w:rPr>
          <w:rStyle w:val="SubtitleChar"/>
          <w:rFonts w:eastAsiaTheme="minorHAnsi"/>
          <w:color w:val="auto"/>
          <w:sz w:val="20"/>
        </w:rPr>
        <w:t>Central research platforms</w:t>
      </w:r>
      <w:r w:rsidRPr="00CC5A7B">
        <w:t xml:space="preserve"> will be reviewed every five years. The structure and format of the review are at the discretion of the Deputy Vice-Chancellor (Research). </w:t>
      </w:r>
      <w:r w:rsidR="00D1149F">
        <w:t>A review c</w:t>
      </w:r>
      <w:r w:rsidRPr="00CC5A7B">
        <w:t>ommittee will be formed and must at a minimum include an external chair</w:t>
      </w:r>
      <w:r>
        <w:t xml:space="preserve"> with recognised expertise and knowledge in the area of the central research platform, a member of </w:t>
      </w:r>
      <w:r w:rsidR="00EF5551">
        <w:t xml:space="preserve">the </w:t>
      </w:r>
      <w:r>
        <w:t>Research Committee and a director/senior researcher from another central research platform.</w:t>
      </w:r>
    </w:p>
    <w:p w14:paraId="575A253A" w14:textId="77777777" w:rsidR="00CC5A7B" w:rsidRPr="00CC5A7B" w:rsidRDefault="00CC5A7B" w:rsidP="00CC5A7B">
      <w:pPr>
        <w:pStyle w:val="NbrHeading3"/>
      </w:pPr>
      <w:r w:rsidRPr="00CC5A7B">
        <w:rPr>
          <w:rStyle w:val="SubtitleChar"/>
          <w:rFonts w:eastAsiaTheme="majorEastAsia"/>
        </w:rPr>
        <w:t>Research networks</w:t>
      </w:r>
    </w:p>
    <w:p w14:paraId="385303DA" w14:textId="4B5DFA1A" w:rsidR="00CC5A7B" w:rsidRDefault="00CC5A7B" w:rsidP="00CC5A7B">
      <w:pPr>
        <w:pStyle w:val="ListNumber0"/>
        <w:numPr>
          <w:ilvl w:val="0"/>
          <w:numId w:val="0"/>
        </w:numPr>
      </w:pPr>
      <w:r w:rsidRPr="00CC5A7B">
        <w:rPr>
          <w:rStyle w:val="BodyTextChar"/>
        </w:rPr>
        <w:t>Research networks will</w:t>
      </w:r>
      <w:r w:rsidRPr="008878EB">
        <w:t xml:space="preserve"> </w:t>
      </w:r>
      <w:r>
        <w:t xml:space="preserve">not undergo formal review; however, the viability and suitability to continue will </w:t>
      </w:r>
      <w:r w:rsidRPr="00E707A9">
        <w:t>be reviewed annually by the Deputy Vice-Chancellor (Research)</w:t>
      </w:r>
      <w:r>
        <w:t xml:space="preserve"> following submission of the report detailed in section </w:t>
      </w:r>
      <w:r>
        <w:fldChar w:fldCharType="begin"/>
      </w:r>
      <w:r>
        <w:instrText xml:space="preserve"> REF _Ref510973108 \r \h </w:instrText>
      </w:r>
      <w:r>
        <w:fldChar w:fldCharType="separate"/>
      </w:r>
      <w:r w:rsidR="000D6B84">
        <w:t>6.2</w:t>
      </w:r>
      <w:r>
        <w:fldChar w:fldCharType="end"/>
      </w:r>
      <w:r>
        <w:t>.</w:t>
      </w:r>
    </w:p>
    <w:p w14:paraId="5EB78C6B" w14:textId="0E30443C" w:rsidR="00527CED" w:rsidRDefault="00527CED" w:rsidP="00527CED">
      <w:pPr>
        <w:pStyle w:val="NbrHeading1"/>
      </w:pPr>
      <w:bookmarkStart w:id="6" w:name="_Toc14430964"/>
      <w:r>
        <w:t>Recording and Reporting</w:t>
      </w:r>
      <w:bookmarkEnd w:id="6"/>
    </w:p>
    <w:p w14:paraId="295F737D" w14:textId="77777777" w:rsidR="00CC5A7B" w:rsidRDefault="00CC5A7B" w:rsidP="00CC5A7B">
      <w:pPr>
        <w:pStyle w:val="NbrHeading2"/>
      </w:pPr>
      <w:bookmarkStart w:id="7" w:name="_Toc14430965"/>
      <w:r>
        <w:t>Recording</w:t>
      </w:r>
    </w:p>
    <w:p w14:paraId="4DDE5CEC" w14:textId="77777777" w:rsidR="00CC5A7B" w:rsidRDefault="00CC5A7B" w:rsidP="00CC5A7B">
      <w:pPr>
        <w:pStyle w:val="ListNumber0"/>
        <w:numPr>
          <w:ilvl w:val="0"/>
          <w:numId w:val="0"/>
        </w:numPr>
      </w:pPr>
      <w:r>
        <w:t xml:space="preserve">Establishment and operational details for an institute, centre or research network will be recorded in a central registry. To facilitate the recording of this information, the approval authority for a newly approved entity must advise the Office of the Deputy Vice-Chancellor (Research). </w:t>
      </w:r>
    </w:p>
    <w:p w14:paraId="669FB3C2" w14:textId="06318CA6" w:rsidR="00CC5A7B" w:rsidRPr="00974E37" w:rsidRDefault="00CC5A7B" w:rsidP="00CC5A7B">
      <w:pPr>
        <w:pStyle w:val="ListNumber0"/>
        <w:numPr>
          <w:ilvl w:val="0"/>
          <w:numId w:val="0"/>
        </w:numPr>
      </w:pPr>
      <w:r>
        <w:t>The host is responsible for establishing the institute, centre or research network in University systems in accordance with</w:t>
      </w:r>
      <w:r w:rsidR="00130C12">
        <w:t xml:space="preserve"> the</w:t>
      </w:r>
      <w:r>
        <w:t xml:space="preserve"> </w:t>
      </w:r>
      <w:hyperlink r:id="rId13" w:history="1">
        <w:r w:rsidRPr="00EE3D7F">
          <w:rPr>
            <w:rStyle w:val="Hyperlink"/>
          </w:rPr>
          <w:t>Organisational Structures in University Systems Procedur</w:t>
        </w:r>
        <w:r w:rsidR="00130C12">
          <w:rPr>
            <w:rStyle w:val="Hyperlink"/>
          </w:rPr>
          <w:t>es</w:t>
        </w:r>
      </w:hyperlink>
      <w:r>
        <w:t>.</w:t>
      </w:r>
    </w:p>
    <w:p w14:paraId="17BFF425" w14:textId="77777777" w:rsidR="00CC5A7B" w:rsidRDefault="00CC5A7B" w:rsidP="00CC5A7B">
      <w:pPr>
        <w:pStyle w:val="NbrHeading2"/>
      </w:pPr>
      <w:bookmarkStart w:id="8" w:name="_Ref510973108"/>
      <w:r>
        <w:t>Reporting</w:t>
      </w:r>
      <w:bookmarkEnd w:id="8"/>
    </w:p>
    <w:p w14:paraId="3A05DAAD" w14:textId="3AC79DD0" w:rsidR="00CC5A7B" w:rsidRPr="00CC5A7B" w:rsidRDefault="00CC5A7B" w:rsidP="00CC5A7B">
      <w:pPr>
        <w:pStyle w:val="BodyText"/>
        <w:numPr>
          <w:ilvl w:val="0"/>
          <w:numId w:val="35"/>
        </w:numPr>
      </w:pPr>
      <w:r w:rsidRPr="00CC5A7B">
        <w:rPr>
          <w:rStyle w:val="SubtitleChar"/>
          <w:rFonts w:eastAsiaTheme="minorHAnsi"/>
          <w:color w:val="auto"/>
          <w:sz w:val="20"/>
        </w:rPr>
        <w:t>Institutes</w:t>
      </w:r>
      <w:r w:rsidRPr="00CC5A7B">
        <w:t xml:space="preserve"> are required to report to the host in a format and at regular intervals </w:t>
      </w:r>
      <w:r w:rsidR="00EF5551">
        <w:t xml:space="preserve">as </w:t>
      </w:r>
      <w:r w:rsidRPr="00CC5A7B">
        <w:t>advised by the host.</w:t>
      </w:r>
    </w:p>
    <w:p w14:paraId="0DA2F146" w14:textId="7828CD1A" w:rsidR="00CC5A7B" w:rsidRPr="00CC5A7B" w:rsidRDefault="00CC5A7B" w:rsidP="00CC5A7B">
      <w:pPr>
        <w:pStyle w:val="BodyText"/>
        <w:numPr>
          <w:ilvl w:val="0"/>
          <w:numId w:val="35"/>
        </w:numPr>
      </w:pPr>
      <w:r w:rsidRPr="00CC5A7B">
        <w:t xml:space="preserve">The host of </w:t>
      </w:r>
      <w:r w:rsidRPr="00CC5A7B">
        <w:rPr>
          <w:rStyle w:val="SubtitleChar"/>
          <w:rFonts w:eastAsiaTheme="minorHAnsi"/>
          <w:color w:val="auto"/>
          <w:sz w:val="20"/>
        </w:rPr>
        <w:t>research centres</w:t>
      </w:r>
      <w:r w:rsidRPr="00CC5A7B">
        <w:t xml:space="preserve"> and </w:t>
      </w:r>
      <w:r w:rsidRPr="00CC5A7B">
        <w:rPr>
          <w:rStyle w:val="SubtitleChar"/>
          <w:rFonts w:eastAsiaTheme="minorHAnsi"/>
          <w:color w:val="auto"/>
          <w:sz w:val="20"/>
        </w:rPr>
        <w:t xml:space="preserve">academic centres must report on the performance of research and academic centres to the </w:t>
      </w:r>
      <w:r w:rsidR="00EF5551">
        <w:rPr>
          <w:rStyle w:val="SubtitleChar"/>
          <w:rFonts w:eastAsiaTheme="minorHAnsi"/>
          <w:color w:val="auto"/>
          <w:sz w:val="20"/>
        </w:rPr>
        <w:t>relevant</w:t>
      </w:r>
      <w:r w:rsidRPr="00CC5A7B">
        <w:rPr>
          <w:rStyle w:val="SubtitleChar"/>
          <w:rFonts w:eastAsiaTheme="minorHAnsi"/>
          <w:color w:val="auto"/>
          <w:sz w:val="20"/>
        </w:rPr>
        <w:t xml:space="preserve"> delegate</w:t>
      </w:r>
      <w:r w:rsidRPr="00CC5A7B">
        <w:t xml:space="preserve">. </w:t>
      </w:r>
    </w:p>
    <w:p w14:paraId="3F0EB66A" w14:textId="2BB6C967" w:rsidR="00CC5A7B" w:rsidRPr="00CC5A7B" w:rsidRDefault="00CC5A7B" w:rsidP="00CC5A7B">
      <w:pPr>
        <w:pStyle w:val="BodyText"/>
        <w:numPr>
          <w:ilvl w:val="0"/>
          <w:numId w:val="35"/>
        </w:numPr>
      </w:pPr>
      <w:r w:rsidRPr="00CC5A7B">
        <w:rPr>
          <w:rStyle w:val="SubtitleChar"/>
          <w:rFonts w:eastAsiaTheme="minorHAnsi"/>
          <w:color w:val="auto"/>
          <w:sz w:val="20"/>
        </w:rPr>
        <w:t>Externally-funded research centres</w:t>
      </w:r>
      <w:r w:rsidRPr="00CC5A7B">
        <w:t xml:space="preserve"> must report </w:t>
      </w:r>
      <w:r w:rsidR="00EF5551">
        <w:t>in accordance with</w:t>
      </w:r>
      <w:r w:rsidRPr="00CC5A7B">
        <w:t xml:space="preserve"> the requirements of the external funder. Reports provided to the external funder should be copied to the host by the director. It is expected that at least one report will be provided annually.</w:t>
      </w:r>
    </w:p>
    <w:p w14:paraId="3278CBE3" w14:textId="72C8CC6B" w:rsidR="00CC5A7B" w:rsidRPr="00CC5A7B" w:rsidRDefault="00CC5A7B" w:rsidP="00CC5A7B">
      <w:pPr>
        <w:pStyle w:val="BodyText"/>
        <w:numPr>
          <w:ilvl w:val="0"/>
          <w:numId w:val="35"/>
        </w:numPr>
      </w:pPr>
      <w:r w:rsidRPr="00CC5A7B">
        <w:rPr>
          <w:rStyle w:val="SubtitleChar"/>
          <w:rFonts w:eastAsiaTheme="minorHAnsi"/>
          <w:color w:val="auto"/>
          <w:sz w:val="20"/>
        </w:rPr>
        <w:t>Affiliate centre</w:t>
      </w:r>
      <w:r w:rsidR="00EF5551">
        <w:rPr>
          <w:rStyle w:val="SubtitleChar"/>
          <w:rFonts w:eastAsiaTheme="minorHAnsi"/>
          <w:color w:val="auto"/>
          <w:sz w:val="20"/>
        </w:rPr>
        <w:t xml:space="preserve">s must report in accordance with the requirements of the </w:t>
      </w:r>
      <w:r w:rsidRPr="00CC5A7B">
        <w:t>affiliate agreement.</w:t>
      </w:r>
    </w:p>
    <w:p w14:paraId="5F3292F6" w14:textId="77777777" w:rsidR="00CC5A7B" w:rsidRPr="00CC5A7B" w:rsidRDefault="00CC5A7B" w:rsidP="00CC5A7B">
      <w:pPr>
        <w:pStyle w:val="BodyText"/>
        <w:numPr>
          <w:ilvl w:val="0"/>
          <w:numId w:val="35"/>
        </w:numPr>
      </w:pPr>
      <w:r w:rsidRPr="00CC5A7B">
        <w:rPr>
          <w:rStyle w:val="SubtitleChar"/>
          <w:rFonts w:eastAsiaTheme="minorHAnsi"/>
          <w:color w:val="auto"/>
          <w:sz w:val="20"/>
        </w:rPr>
        <w:t>Central research platforms</w:t>
      </w:r>
      <w:r w:rsidRPr="00CC5A7B">
        <w:t xml:space="preserve"> will be required to report regularly to the Deputy Vice-Chancellor (Research) in a format and at regular intervals advised by the Deputy Vice-Chancellor (Research).</w:t>
      </w:r>
    </w:p>
    <w:p w14:paraId="323CDCDB" w14:textId="77777777" w:rsidR="00CC5A7B" w:rsidRPr="00CC5A7B" w:rsidRDefault="00CC5A7B" w:rsidP="00CC5A7B">
      <w:pPr>
        <w:pStyle w:val="BodyText"/>
        <w:numPr>
          <w:ilvl w:val="0"/>
          <w:numId w:val="35"/>
        </w:numPr>
      </w:pPr>
      <w:r w:rsidRPr="00CC5A7B">
        <w:rPr>
          <w:rStyle w:val="SubtitleChar"/>
          <w:rFonts w:eastAsiaTheme="minorHAnsi"/>
          <w:color w:val="auto"/>
          <w:sz w:val="20"/>
        </w:rPr>
        <w:t>Research networks</w:t>
      </w:r>
      <w:r w:rsidRPr="00CC5A7B">
        <w:t xml:space="preserve"> are required to submit a short report to the Deputy Vice-Chancellor (Research) by 30 June each year. The report must include a list of internal and external researchers who are members of the research network and a description of the activities undertaken in the proceeding calendar year in line with the articulated plan.</w:t>
      </w:r>
      <w:r w:rsidRPr="00CC5A7B" w:rsidDel="005C29AF">
        <w:t xml:space="preserve"> </w:t>
      </w:r>
      <w:r w:rsidRPr="00CC5A7B">
        <w:t>Additionally:</w:t>
      </w:r>
    </w:p>
    <w:p w14:paraId="63F19034" w14:textId="1852EAE4" w:rsidR="00CC5A7B" w:rsidRPr="00805452" w:rsidRDefault="00CC5A7B" w:rsidP="00CC5A7B">
      <w:pPr>
        <w:pStyle w:val="ListParagraph0"/>
        <w:numPr>
          <w:ilvl w:val="0"/>
          <w:numId w:val="34"/>
        </w:numPr>
        <w:spacing w:before="0" w:after="0" w:line="276" w:lineRule="auto"/>
        <w:contextualSpacing/>
        <w:jc w:val="both"/>
        <w:rPr>
          <w:rFonts w:cs="Calibri"/>
        </w:rPr>
      </w:pPr>
      <w:r w:rsidRPr="00805452">
        <w:t>Transdisciplinary impact research networks</w:t>
      </w:r>
      <w:r>
        <w:t xml:space="preserve"> must report on the</w:t>
      </w:r>
      <w:r w:rsidR="00EF5551">
        <w:t>ir</w:t>
      </w:r>
      <w:r w:rsidR="004C63C7">
        <w:t xml:space="preserve"> </w:t>
      </w:r>
      <w:r w:rsidR="004C63C7" w:rsidRPr="00805452">
        <w:rPr>
          <w:rFonts w:cs="Calibri"/>
          <w:lang w:val="en-US"/>
        </w:rPr>
        <w:t>progress</w:t>
      </w:r>
      <w:r w:rsidRPr="00805452">
        <w:rPr>
          <w:rFonts w:cs="Calibri"/>
          <w:lang w:val="en-US"/>
        </w:rPr>
        <w:t xml:space="preserve"> to impact targets monitored against agreed schedule set by the advisory board.</w:t>
      </w:r>
    </w:p>
    <w:p w14:paraId="45360224" w14:textId="77777777" w:rsidR="00CC5A7B" w:rsidRPr="00805452" w:rsidRDefault="00CC5A7B" w:rsidP="00CC5A7B">
      <w:pPr>
        <w:pStyle w:val="ListParagraph0"/>
        <w:numPr>
          <w:ilvl w:val="0"/>
          <w:numId w:val="34"/>
        </w:numPr>
        <w:spacing w:before="0" w:after="0" w:line="276" w:lineRule="auto"/>
        <w:contextualSpacing/>
        <w:jc w:val="both"/>
      </w:pPr>
      <w:r w:rsidRPr="00805452">
        <w:t>Capability research networks</w:t>
      </w:r>
      <w:r>
        <w:t xml:space="preserve"> must report against their articulated plan that targets external larger-scale funding opportunities not accessible by individual groups. </w:t>
      </w:r>
    </w:p>
    <w:p w14:paraId="154CEBE3" w14:textId="4D19D153" w:rsidR="00527CED" w:rsidRDefault="00527CED" w:rsidP="00527CED">
      <w:pPr>
        <w:pStyle w:val="NbrHeading1"/>
      </w:pPr>
      <w:r>
        <w:lastRenderedPageBreak/>
        <w:t>Appendix</w:t>
      </w:r>
      <w:bookmarkEnd w:id="7"/>
    </w:p>
    <w:p w14:paraId="084418C2" w14:textId="77777777" w:rsidR="00CC5A7B" w:rsidRPr="00130C12" w:rsidRDefault="00CC5A7B" w:rsidP="00CC5A7B">
      <w:pPr>
        <w:pStyle w:val="NbrHeading2"/>
      </w:pPr>
      <w:bookmarkStart w:id="9" w:name="_Toc14430966"/>
      <w:r w:rsidRPr="00130C12">
        <w:t xml:space="preserve">Framework principles </w:t>
      </w:r>
    </w:p>
    <w:p w14:paraId="777B5242" w14:textId="347B0E49" w:rsidR="00EF5551" w:rsidRDefault="00EF5551" w:rsidP="00EF5551">
      <w:pPr>
        <w:pStyle w:val="NbrHeading2"/>
        <w:numPr>
          <w:ilvl w:val="0"/>
          <w:numId w:val="0"/>
        </w:numPr>
        <w:rPr>
          <w:rFonts w:asciiTheme="minorHAnsi" w:eastAsiaTheme="minorHAnsi" w:hAnsiTheme="minorHAnsi" w:cstheme="minorBidi"/>
          <w:b w:val="0"/>
          <w:color w:val="auto"/>
          <w:sz w:val="20"/>
          <w:szCs w:val="22"/>
        </w:rPr>
      </w:pPr>
      <w:r w:rsidRPr="00EF5551">
        <w:rPr>
          <w:rFonts w:asciiTheme="minorHAnsi" w:eastAsiaTheme="minorHAnsi" w:hAnsiTheme="minorHAnsi" w:cstheme="minorBidi"/>
          <w:b w:val="0"/>
          <w:color w:val="auto"/>
          <w:sz w:val="20"/>
          <w:szCs w:val="22"/>
        </w:rPr>
        <w:t xml:space="preserve">The </w:t>
      </w:r>
      <w:r w:rsidRPr="00130C12">
        <w:rPr>
          <w:rFonts w:asciiTheme="minorHAnsi" w:eastAsiaTheme="minorHAnsi" w:hAnsiTheme="minorHAnsi" w:cstheme="minorBidi"/>
          <w:b w:val="0"/>
          <w:color w:val="auto"/>
          <w:sz w:val="20"/>
          <w:szCs w:val="22"/>
          <w:highlight w:val="yellow"/>
        </w:rPr>
        <w:t>framework principles</w:t>
      </w:r>
      <w:r w:rsidRPr="00EF5551">
        <w:rPr>
          <w:rFonts w:asciiTheme="minorHAnsi" w:eastAsiaTheme="minorHAnsi" w:hAnsiTheme="minorHAnsi" w:cstheme="minorBidi"/>
          <w:b w:val="0"/>
          <w:color w:val="auto"/>
          <w:sz w:val="20"/>
          <w:szCs w:val="22"/>
        </w:rPr>
        <w:t xml:space="preserve"> define </w:t>
      </w:r>
      <w:r>
        <w:rPr>
          <w:rFonts w:asciiTheme="minorHAnsi" w:eastAsiaTheme="minorHAnsi" w:hAnsiTheme="minorHAnsi" w:cstheme="minorBidi"/>
          <w:b w:val="0"/>
          <w:color w:val="auto"/>
          <w:sz w:val="20"/>
          <w:szCs w:val="22"/>
        </w:rPr>
        <w:t>the different entity types</w:t>
      </w:r>
      <w:r w:rsidRPr="00EF5551">
        <w:rPr>
          <w:rFonts w:asciiTheme="minorHAnsi" w:eastAsiaTheme="minorHAnsi" w:hAnsiTheme="minorHAnsi" w:cstheme="minorBidi"/>
          <w:b w:val="0"/>
          <w:color w:val="auto"/>
          <w:sz w:val="20"/>
          <w:szCs w:val="22"/>
        </w:rPr>
        <w:t xml:space="preserve"> and </w:t>
      </w:r>
      <w:r w:rsidR="00B67F44">
        <w:rPr>
          <w:rFonts w:asciiTheme="minorHAnsi" w:eastAsiaTheme="minorHAnsi" w:hAnsiTheme="minorHAnsi" w:cstheme="minorBidi"/>
          <w:b w:val="0"/>
          <w:color w:val="auto"/>
          <w:sz w:val="20"/>
          <w:szCs w:val="22"/>
        </w:rPr>
        <w:t>details around scale, governance and operations</w:t>
      </w:r>
      <w:r w:rsidR="00130C12">
        <w:rPr>
          <w:rFonts w:asciiTheme="minorHAnsi" w:eastAsiaTheme="minorHAnsi" w:hAnsiTheme="minorHAnsi" w:cstheme="minorBidi"/>
          <w:b w:val="0"/>
          <w:color w:val="auto"/>
          <w:sz w:val="20"/>
          <w:szCs w:val="22"/>
        </w:rPr>
        <w:t>.</w:t>
      </w:r>
    </w:p>
    <w:p w14:paraId="56EA9566" w14:textId="2A5AC66F" w:rsidR="00CC5A7B" w:rsidRPr="001E59ED" w:rsidRDefault="00CC5A7B" w:rsidP="00EF5551">
      <w:pPr>
        <w:pStyle w:val="NbrHeading2"/>
      </w:pPr>
      <w:r w:rsidRPr="001E59ED">
        <w:t>Definitions</w:t>
      </w:r>
    </w:p>
    <w:p w14:paraId="007251FC" w14:textId="77777777" w:rsidR="00CC5A7B" w:rsidRDefault="00CC5A7B" w:rsidP="00CC5A7B">
      <w:pPr>
        <w:pStyle w:val="BodyText"/>
        <w:rPr>
          <w:highlight w:val="yellow"/>
        </w:rPr>
      </w:pPr>
      <w:r>
        <w:rPr>
          <w:b/>
        </w:rPr>
        <w:t>Affiliate agreement -</w:t>
      </w:r>
      <w:r>
        <w:t xml:space="preserve"> formally </w:t>
      </w:r>
      <w:r w:rsidRPr="00A36D86">
        <w:t xml:space="preserve">describes the relationship between </w:t>
      </w:r>
      <w:r>
        <w:t>T</w:t>
      </w:r>
      <w:r w:rsidRPr="00A36D86">
        <w:t>he University of Queensland and an independent legal entity as it pertains to the pursuit of research, educational or other activities undertaken for mutual benefit.</w:t>
      </w:r>
    </w:p>
    <w:p w14:paraId="3CBFE18D" w14:textId="16C2384E" w:rsidR="00CC5A7B" w:rsidRDefault="00CC5A7B" w:rsidP="00CC5A7B">
      <w:pPr>
        <w:pStyle w:val="BodyText"/>
        <w:rPr>
          <w:highlight w:val="yellow"/>
        </w:rPr>
      </w:pPr>
      <w:bookmarkStart w:id="10" w:name="_Hlk510040608"/>
      <w:r>
        <w:rPr>
          <w:b/>
        </w:rPr>
        <w:t xml:space="preserve">Approval authority - </w:t>
      </w:r>
      <w:r w:rsidR="00EF5551">
        <w:t>t</w:t>
      </w:r>
      <w:r>
        <w:t>he designated authority for approving changes to the University’s organisational structure.</w:t>
      </w:r>
      <w:r>
        <w:rPr>
          <w:b/>
        </w:rPr>
        <w:t xml:space="preserve"> </w:t>
      </w:r>
      <w:r w:rsidRPr="00144147">
        <w:t xml:space="preserve">Senate for </w:t>
      </w:r>
      <w:r>
        <w:t>i</w:t>
      </w:r>
      <w:r w:rsidRPr="00144147">
        <w:t>nstitutes.</w:t>
      </w:r>
      <w:r>
        <w:rPr>
          <w:b/>
        </w:rPr>
        <w:t xml:space="preserve"> </w:t>
      </w:r>
      <w:r>
        <w:t>Vice-Chancellor for research centres, academic centres and affiliate centres. Deputy Vice-Chancellor (Research) for central research platforms, externally-funded research centres and research networks.</w:t>
      </w:r>
    </w:p>
    <w:bookmarkEnd w:id="10"/>
    <w:p w14:paraId="283CB01F" w14:textId="77777777" w:rsidR="00CC5A7B" w:rsidRDefault="00CC5A7B" w:rsidP="00CC5A7B">
      <w:pPr>
        <w:pStyle w:val="BodyText"/>
      </w:pPr>
      <w:r w:rsidRPr="0061790F">
        <w:rPr>
          <w:b/>
        </w:rPr>
        <w:t>Delegate</w:t>
      </w:r>
      <w:r>
        <w:rPr>
          <w:b/>
        </w:rPr>
        <w:t xml:space="preserve"> -</w:t>
      </w:r>
      <w:r>
        <w:t xml:space="preserve"> responsible for providing recommendations to the approval authority.</w:t>
      </w:r>
    </w:p>
    <w:p w14:paraId="3B3D68A8" w14:textId="221DDA93" w:rsidR="00CC5A7B" w:rsidRDefault="00CC5A7B" w:rsidP="00CC5A7B">
      <w:pPr>
        <w:pStyle w:val="BodyText"/>
      </w:pPr>
      <w:r>
        <w:rPr>
          <w:b/>
        </w:rPr>
        <w:t xml:space="preserve">Extant institutes and centres - </w:t>
      </w:r>
      <w:r w:rsidR="00B67F44">
        <w:t>i</w:t>
      </w:r>
      <w:r>
        <w:t xml:space="preserve">nstitutes and centres established prior to 6 September 2018 under the previous </w:t>
      </w:r>
      <w:r w:rsidR="00EF5551">
        <w:t>p</w:t>
      </w:r>
      <w:r>
        <w:t>olicy framework.</w:t>
      </w:r>
    </w:p>
    <w:p w14:paraId="3DE4D53D" w14:textId="77777777" w:rsidR="00CC5A7B" w:rsidRDefault="00CC5A7B" w:rsidP="00CC5A7B">
      <w:pPr>
        <w:pStyle w:val="BodyText"/>
      </w:pPr>
      <w:r>
        <w:rPr>
          <w:b/>
        </w:rPr>
        <w:t>Host -</w:t>
      </w:r>
      <w:r>
        <w:t xml:space="preserve"> the faculty, school, institute or central portfolio responsible for the establishment, management and performance monitoring of the institute, centre or research network.</w:t>
      </w:r>
    </w:p>
    <w:p w14:paraId="1B217199" w14:textId="6DA3D085" w:rsidR="00B67F44" w:rsidRDefault="00B67F44" w:rsidP="00CC5A7B">
      <w:pPr>
        <w:pStyle w:val="BodyText"/>
        <w:rPr>
          <w:b/>
        </w:rPr>
      </w:pPr>
      <w:r>
        <w:rPr>
          <w:b/>
        </w:rPr>
        <w:t xml:space="preserve">Panel – </w:t>
      </w:r>
      <w:r w:rsidRPr="00B67F44">
        <w:t>likely to be an existing committee or group, will be at the discretion of the approval authority.</w:t>
      </w:r>
    </w:p>
    <w:p w14:paraId="0ED567B2" w14:textId="647C99B4" w:rsidR="00CC5A7B" w:rsidRDefault="00CC5A7B" w:rsidP="00CC5A7B">
      <w:pPr>
        <w:pStyle w:val="BodyText"/>
      </w:pPr>
      <w:r w:rsidRPr="009B2497">
        <w:rPr>
          <w:b/>
        </w:rPr>
        <w:t>Proponent</w:t>
      </w:r>
      <w:r>
        <w:t xml:space="preserve"> - the individual who initialises the proposal for the establishment of a new unit.</w:t>
      </w:r>
    </w:p>
    <w:p w14:paraId="2BF7C5AC" w14:textId="231F5548" w:rsidR="00CC5A7B" w:rsidRDefault="00CC5A7B" w:rsidP="00CC5A7B">
      <w:pPr>
        <w:pStyle w:val="BodyText"/>
      </w:pPr>
      <w:r>
        <w:rPr>
          <w:b/>
        </w:rPr>
        <w:t xml:space="preserve">Proposal - </w:t>
      </w:r>
      <w:r w:rsidR="00EF5551">
        <w:t>t</w:t>
      </w:r>
      <w:r>
        <w:t>he document that justifies the establishment of an institute, centre or research network.</w:t>
      </w:r>
    </w:p>
    <w:p w14:paraId="43DAE9B9" w14:textId="77777777" w:rsidR="001A3D4F" w:rsidRDefault="001A3D4F" w:rsidP="001A3D4F">
      <w:pPr>
        <w:pStyle w:val="NbrHeading1"/>
      </w:pPr>
      <w:r>
        <w:t>Meta Data for Document Management</w:t>
      </w:r>
      <w:bookmarkEnd w:id="9"/>
    </w:p>
    <w:tbl>
      <w:tblPr>
        <w:tblStyle w:val="TableUQ"/>
        <w:tblW w:w="5000" w:type="pct"/>
        <w:tblLook w:val="0680" w:firstRow="0" w:lastRow="0" w:firstColumn="1" w:lastColumn="0" w:noHBand="1" w:noVBand="1"/>
      </w:tblPr>
      <w:tblGrid>
        <w:gridCol w:w="2268"/>
        <w:gridCol w:w="7370"/>
      </w:tblGrid>
      <w:tr w:rsidR="001A3D4F" w14:paraId="7B7B51DE"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045343A" w14:textId="77777777" w:rsidR="001A3D4F" w:rsidRPr="001A3D4F" w:rsidRDefault="001A3D4F" w:rsidP="001A3D4F">
            <w:pPr>
              <w:pStyle w:val="TableHeading"/>
            </w:pPr>
            <w:r w:rsidRPr="001A3D4F">
              <w:t>Web Links</w:t>
            </w:r>
          </w:p>
        </w:tc>
        <w:tc>
          <w:tcPr>
            <w:tcW w:w="7370" w:type="dxa"/>
          </w:tcPr>
          <w:p w14:paraId="18EA4999" w14:textId="77777777" w:rsidR="001A3D4F" w:rsidRDefault="00130C12" w:rsidP="001A3D4F">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Pr="00FD64B9">
                <w:rPr>
                  <w:rStyle w:val="Hyperlink"/>
                </w:rPr>
                <w:t>Establishment, Management and Closure of Institutes, Centres and Research Networks Policy</w:t>
              </w:r>
            </w:hyperlink>
          </w:p>
          <w:p w14:paraId="29AC779B" w14:textId="77777777" w:rsidR="00130C12" w:rsidRDefault="00130C12" w:rsidP="001A3D4F">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Pr="00C8392D">
                <w:rPr>
                  <w:rStyle w:val="Hyperlink"/>
                </w:rPr>
                <w:t>Eligibility and Role of Higher Degree by Research Advisors – Policy</w:t>
              </w:r>
            </w:hyperlink>
          </w:p>
          <w:p w14:paraId="4772F592" w14:textId="77777777" w:rsidR="00130C12" w:rsidRPr="00130C12" w:rsidRDefault="00130C12" w:rsidP="00130C12">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Pr="009B2497">
                <w:rPr>
                  <w:rStyle w:val="Hyperlink"/>
                </w:rPr>
                <w:t>Organisational Unit Review</w:t>
              </w:r>
              <w:r>
                <w:rPr>
                  <w:rStyle w:val="Hyperlink"/>
                </w:rPr>
                <w:t>s Policy</w:t>
              </w:r>
            </w:hyperlink>
            <w:r w:rsidRPr="00130C12">
              <w:rPr>
                <w:rStyle w:val="Hyperlink"/>
              </w:rPr>
              <w:t xml:space="preserve"> </w:t>
            </w:r>
          </w:p>
          <w:p w14:paraId="309F111A" w14:textId="41AA9069" w:rsidR="00130C12" w:rsidRPr="00130C12" w:rsidRDefault="00130C12" w:rsidP="00130C12">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Pr="009B2497">
                <w:rPr>
                  <w:rStyle w:val="Hyperlink"/>
                </w:rPr>
                <w:t>Review of Institutes and Centre</w:t>
              </w:r>
              <w:r>
                <w:rPr>
                  <w:rStyle w:val="Hyperlink"/>
                </w:rPr>
                <w:t>s Procedures</w:t>
              </w:r>
            </w:hyperlink>
            <w:r w:rsidRPr="00130C12">
              <w:rPr>
                <w:rStyle w:val="Hyperlink"/>
              </w:rPr>
              <w:t xml:space="preserve">. </w:t>
            </w:r>
          </w:p>
          <w:p w14:paraId="39F15CA1" w14:textId="3074E502" w:rsidR="00130C12" w:rsidRPr="001A3D4F" w:rsidRDefault="00130C12" w:rsidP="001A3D4F">
            <w:pPr>
              <w:pStyle w:val="TableText"/>
              <w:cnfStyle w:val="000000000000" w:firstRow="0" w:lastRow="0" w:firstColumn="0" w:lastColumn="0" w:oddVBand="0" w:evenVBand="0" w:oddHBand="0" w:evenHBand="0" w:firstRowFirstColumn="0" w:firstRowLastColumn="0" w:lastRowFirstColumn="0" w:lastRowLastColumn="0"/>
            </w:pPr>
            <w:hyperlink r:id="rId18" w:history="1">
              <w:r w:rsidRPr="00EE3D7F">
                <w:rPr>
                  <w:rStyle w:val="Hyperlink"/>
                </w:rPr>
                <w:t>Organisational Structures in University Systems Procedur</w:t>
              </w:r>
              <w:r>
                <w:rPr>
                  <w:rStyle w:val="Hyperlink"/>
                </w:rPr>
                <w:t>es</w:t>
              </w:r>
            </w:hyperlink>
            <w:r>
              <w:t>.</w:t>
            </w:r>
          </w:p>
        </w:tc>
      </w:tr>
      <w:tr w:rsidR="001A3D4F" w14:paraId="6A6533C1"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500B97E" w14:textId="77777777" w:rsidR="001A3D4F" w:rsidRPr="001A3D4F" w:rsidRDefault="001A3D4F" w:rsidP="001A3D4F">
            <w:pPr>
              <w:pStyle w:val="TableHeading"/>
            </w:pPr>
            <w:r w:rsidRPr="001A3D4F">
              <w:t>Approval Authority</w:t>
            </w:r>
          </w:p>
        </w:tc>
        <w:tc>
          <w:tcPr>
            <w:tcW w:w="7370" w:type="dxa"/>
          </w:tcPr>
          <w:p w14:paraId="47D8FCC0" w14:textId="15B6DD0A" w:rsidR="001A3D4F" w:rsidRPr="001A3D4F" w:rsidRDefault="000D6B84" w:rsidP="001A3D4F">
            <w:pPr>
              <w:pStyle w:val="TableText"/>
              <w:cnfStyle w:val="000000000000" w:firstRow="0" w:lastRow="0" w:firstColumn="0" w:lastColumn="0" w:oddVBand="0" w:evenVBand="0" w:oddHBand="0" w:evenHBand="0" w:firstRowFirstColumn="0" w:firstRowLastColumn="0" w:lastRowFirstColumn="0" w:lastRowLastColumn="0"/>
            </w:pPr>
            <w:r>
              <w:t>DVCR</w:t>
            </w:r>
          </w:p>
        </w:tc>
      </w:tr>
      <w:tr w:rsidR="001A3D4F" w14:paraId="5D2833A6"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77F636E" w14:textId="77777777" w:rsidR="001A3D4F" w:rsidRPr="001A3D4F" w:rsidRDefault="001A3D4F" w:rsidP="001A3D4F">
            <w:pPr>
              <w:pStyle w:val="TableHeading"/>
            </w:pPr>
            <w:r w:rsidRPr="001A3D4F">
              <w:t>Last Approval Date</w:t>
            </w:r>
          </w:p>
        </w:tc>
        <w:tc>
          <w:tcPr>
            <w:tcW w:w="7370" w:type="dxa"/>
          </w:tcPr>
          <w:p w14:paraId="7D165783" w14:textId="77777777"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rsidRPr="001A3D4F">
              <w:fldChar w:fldCharType="begin">
                <w:ffData>
                  <w:name w:val="Text1"/>
                  <w:enabled/>
                  <w:calcOnExit w:val="0"/>
                  <w:textInput/>
                </w:ffData>
              </w:fldChar>
            </w:r>
            <w:r w:rsidRPr="001A3D4F">
              <w:instrText xml:space="preserve"> FORMTEXT </w:instrText>
            </w:r>
            <w:r w:rsidRPr="001A3D4F">
              <w:fldChar w:fldCharType="separate"/>
            </w:r>
            <w:r w:rsidRPr="001A3D4F">
              <w:t> </w:t>
            </w:r>
            <w:r w:rsidRPr="001A3D4F">
              <w:t> </w:t>
            </w:r>
            <w:r w:rsidRPr="001A3D4F">
              <w:t> </w:t>
            </w:r>
            <w:r w:rsidRPr="001A3D4F">
              <w:t> </w:t>
            </w:r>
            <w:r w:rsidRPr="001A3D4F">
              <w:t> </w:t>
            </w:r>
            <w:r w:rsidRPr="001A3D4F">
              <w:fldChar w:fldCharType="end"/>
            </w:r>
          </w:p>
        </w:tc>
      </w:tr>
      <w:tr w:rsidR="001A3D4F" w14:paraId="12AE34B9"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6A525945" w14:textId="77777777" w:rsidR="001A3D4F" w:rsidRPr="001A3D4F" w:rsidRDefault="001A3D4F" w:rsidP="001A3D4F">
            <w:pPr>
              <w:pStyle w:val="TableHeading"/>
            </w:pPr>
            <w:r w:rsidRPr="001A3D4F">
              <w:t>Next Review Date</w:t>
            </w:r>
          </w:p>
        </w:tc>
        <w:tc>
          <w:tcPr>
            <w:tcW w:w="7370" w:type="dxa"/>
          </w:tcPr>
          <w:p w14:paraId="74379078" w14:textId="77777777"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rsidRPr="001A3D4F">
              <w:fldChar w:fldCharType="begin">
                <w:ffData>
                  <w:name w:val=""/>
                  <w:enabled/>
                  <w:calcOnExit w:val="0"/>
                  <w:textInput/>
                </w:ffData>
              </w:fldChar>
            </w:r>
            <w:r w:rsidRPr="001A3D4F">
              <w:instrText xml:space="preserve"> FORMTEXT </w:instrText>
            </w:r>
            <w:r w:rsidRPr="001A3D4F">
              <w:fldChar w:fldCharType="separate"/>
            </w:r>
            <w:r w:rsidRPr="001A3D4F">
              <w:t> </w:t>
            </w:r>
            <w:r w:rsidRPr="001A3D4F">
              <w:t> </w:t>
            </w:r>
            <w:r w:rsidRPr="001A3D4F">
              <w:t> </w:t>
            </w:r>
            <w:r w:rsidRPr="001A3D4F">
              <w:t> </w:t>
            </w:r>
            <w:r w:rsidRPr="001A3D4F">
              <w:t> </w:t>
            </w:r>
            <w:r w:rsidRPr="001A3D4F">
              <w:fldChar w:fldCharType="end"/>
            </w:r>
          </w:p>
        </w:tc>
      </w:tr>
      <w:tr w:rsidR="001A3D4F" w14:paraId="5E660206"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40294AB0" w14:textId="77777777" w:rsidR="001A3D4F" w:rsidRPr="001A3D4F" w:rsidRDefault="001A3D4F" w:rsidP="001A3D4F">
            <w:pPr>
              <w:pStyle w:val="TableHeading"/>
            </w:pPr>
            <w:r w:rsidRPr="001A3D4F">
              <w:t>Audience / Users</w:t>
            </w:r>
          </w:p>
        </w:tc>
        <w:tc>
          <w:tcPr>
            <w:tcW w:w="7370" w:type="dxa"/>
          </w:tcPr>
          <w:p w14:paraId="0B232598" w14:textId="5E7D01D8" w:rsidR="001A3D4F" w:rsidRPr="001A3D4F" w:rsidRDefault="000D6B84" w:rsidP="001A3D4F">
            <w:pPr>
              <w:pStyle w:val="TableText"/>
              <w:cnfStyle w:val="000000000000" w:firstRow="0" w:lastRow="0" w:firstColumn="0" w:lastColumn="0" w:oddVBand="0" w:evenVBand="0" w:oddHBand="0" w:evenHBand="0" w:firstRowFirstColumn="0" w:firstRowLastColumn="0" w:lastRowFirstColumn="0" w:lastRowLastColumn="0"/>
            </w:pPr>
            <w:r>
              <w:t>Staff</w:t>
            </w:r>
          </w:p>
        </w:tc>
      </w:tr>
      <w:tr w:rsidR="001A3D4F" w14:paraId="40D94280" w14:textId="77777777" w:rsidTr="001A3D4F">
        <w:tc>
          <w:tcPr>
            <w:cnfStyle w:val="001000000000" w:firstRow="0" w:lastRow="0" w:firstColumn="1" w:lastColumn="0" w:oddVBand="0" w:evenVBand="0" w:oddHBand="0" w:evenHBand="0" w:firstRowFirstColumn="0" w:firstRowLastColumn="0" w:lastRowFirstColumn="0" w:lastRowLastColumn="0"/>
            <w:tcW w:w="2268" w:type="dxa"/>
          </w:tcPr>
          <w:p w14:paraId="0A6876CD" w14:textId="77777777" w:rsidR="001A3D4F" w:rsidRPr="001A3D4F" w:rsidRDefault="001A3D4F" w:rsidP="001A3D4F">
            <w:pPr>
              <w:pStyle w:val="TableHeading"/>
            </w:pPr>
            <w:r w:rsidRPr="001A3D4F">
              <w:t>Notes</w:t>
            </w:r>
          </w:p>
        </w:tc>
        <w:tc>
          <w:tcPr>
            <w:tcW w:w="7370" w:type="dxa"/>
          </w:tcPr>
          <w:p w14:paraId="64A2490C" w14:textId="77777777" w:rsidR="001A3D4F" w:rsidRPr="001A3D4F" w:rsidRDefault="001A3D4F" w:rsidP="001A3D4F">
            <w:pPr>
              <w:pStyle w:val="TableText"/>
              <w:cnfStyle w:val="000000000000" w:firstRow="0" w:lastRow="0" w:firstColumn="0" w:lastColumn="0" w:oddVBand="0" w:evenVBand="0" w:oddHBand="0" w:evenHBand="0" w:firstRowFirstColumn="0" w:firstRowLastColumn="0" w:lastRowFirstColumn="0" w:lastRowLastColumn="0"/>
            </w:pPr>
            <w:r w:rsidRPr="001A3D4F">
              <w:fldChar w:fldCharType="begin">
                <w:ffData>
                  <w:name w:val="Text1"/>
                  <w:enabled/>
                  <w:calcOnExit w:val="0"/>
                  <w:textInput/>
                </w:ffData>
              </w:fldChar>
            </w:r>
            <w:r w:rsidRPr="001A3D4F">
              <w:instrText xml:space="preserve"> FORMTEXT </w:instrText>
            </w:r>
            <w:r w:rsidRPr="001A3D4F">
              <w:fldChar w:fldCharType="separate"/>
            </w:r>
            <w:r w:rsidRPr="001A3D4F">
              <w:t> </w:t>
            </w:r>
            <w:r w:rsidRPr="001A3D4F">
              <w:t> </w:t>
            </w:r>
            <w:r w:rsidRPr="001A3D4F">
              <w:t> </w:t>
            </w:r>
            <w:r w:rsidRPr="001A3D4F">
              <w:t> </w:t>
            </w:r>
            <w:r w:rsidRPr="001A3D4F">
              <w:t> </w:t>
            </w:r>
            <w:r w:rsidRPr="001A3D4F">
              <w:fldChar w:fldCharType="end"/>
            </w:r>
          </w:p>
        </w:tc>
      </w:tr>
    </w:tbl>
    <w:p w14:paraId="270562CB" w14:textId="77777777" w:rsidR="00527CED" w:rsidRPr="00527CED" w:rsidRDefault="00527CED" w:rsidP="00130C12">
      <w:pPr>
        <w:pStyle w:val="TableText"/>
      </w:pPr>
      <w:bookmarkStart w:id="11" w:name="_GoBack"/>
      <w:bookmarkEnd w:id="11"/>
    </w:p>
    <w:sectPr w:rsidR="00527CED" w:rsidRPr="00527CED" w:rsidSect="00D02D49">
      <w:headerReference w:type="default" r:id="rId19"/>
      <w:footerReference w:type="default" r:id="rId20"/>
      <w:headerReference w:type="first" r:id="rId21"/>
      <w:footerReference w:type="first" r:id="rId22"/>
      <w:pgSz w:w="11906" w:h="16838" w:code="9"/>
      <w:pgMar w:top="2381"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1967F" w14:textId="77777777" w:rsidR="00A3217E" w:rsidRDefault="00A3217E" w:rsidP="00C20C17">
      <w:r>
        <w:separator/>
      </w:r>
    </w:p>
  </w:endnote>
  <w:endnote w:type="continuationSeparator" w:id="0">
    <w:p w14:paraId="168A92AB" w14:textId="77777777" w:rsidR="00A3217E" w:rsidRDefault="00A3217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418"/>
      <w:gridCol w:w="2835"/>
      <w:gridCol w:w="1276"/>
      <w:gridCol w:w="3543"/>
      <w:gridCol w:w="566"/>
    </w:tblGrid>
    <w:tr w:rsidR="00D02D49" w14:paraId="52552552" w14:textId="77777777" w:rsidTr="001E0D50">
      <w:tc>
        <w:tcPr>
          <w:tcW w:w="1418" w:type="dxa"/>
        </w:tcPr>
        <w:p w14:paraId="14FE5483" w14:textId="77777777" w:rsidR="00D02D49" w:rsidRPr="00D02D49" w:rsidRDefault="00D02D49" w:rsidP="00D02D49">
          <w:pPr>
            <w:pStyle w:val="Footer"/>
            <w:rPr>
              <w:b/>
            </w:rPr>
          </w:pPr>
          <w:r w:rsidRPr="00D02D49">
            <w:rPr>
              <w:b/>
            </w:rPr>
            <w:t>Doc Ref</w:t>
          </w:r>
          <w:r>
            <w:rPr>
              <w:b/>
            </w:rPr>
            <w:t>:</w:t>
          </w:r>
        </w:p>
        <w:p w14:paraId="7BFCE4C0" w14:textId="756C36EC" w:rsidR="00D02D49" w:rsidRPr="00D02D49" w:rsidRDefault="00512082" w:rsidP="00D02D49">
          <w:pPr>
            <w:pStyle w:val="Footer"/>
          </w:pPr>
          <w:r>
            <w:rPr>
              <w:b/>
            </w:rPr>
            <w:t>Procedure</w:t>
          </w:r>
          <w:r w:rsidR="00D02D49" w:rsidRPr="00D02D49">
            <w:rPr>
              <w:b/>
            </w:rPr>
            <w:t xml:space="preserve"> Owner</w:t>
          </w:r>
          <w:r w:rsidR="00D02D49">
            <w:rPr>
              <w:b/>
            </w:rPr>
            <w:t>:</w:t>
          </w:r>
        </w:p>
      </w:tc>
      <w:tc>
        <w:tcPr>
          <w:tcW w:w="2835" w:type="dxa"/>
        </w:tcPr>
        <w:sdt>
          <w:sdtPr>
            <w:alias w:val="Doc Ref"/>
            <w:tag w:val="Abstract"/>
            <w:id w:val="591978832"/>
            <w:placeholder>
              <w:docPart w:val="43D63A51FF8C48349B0CCAB256217B7C"/>
            </w:placeholder>
            <w:showingPlcHdr/>
            <w:dataBinding w:prefixMappings="xmlns:ns0='http://schemas.microsoft.com/office/2006/coverPageProps' " w:xpath="/ns0:CoverPageProperties[1]/ns0:Abstract[1]" w:storeItemID="{55AF091B-3C7A-41E3-B477-F2FDAA23CFDA}"/>
            <w:text/>
          </w:sdtPr>
          <w:sdtEndPr/>
          <w:sdtContent>
            <w:p w14:paraId="2FE09EAD" w14:textId="5436AC84" w:rsidR="00D02D49" w:rsidRDefault="00D02D49" w:rsidP="00D02D49">
              <w:pPr>
                <w:pStyle w:val="Footer"/>
              </w:pPr>
              <w:r w:rsidRPr="00D02D49">
                <w:rPr>
                  <w:shd w:val="clear" w:color="auto" w:fill="D9D9D9" w:themeFill="background1" w:themeFillShade="D9"/>
                </w:rPr>
                <w:t>[0000]</w:t>
              </w:r>
            </w:p>
          </w:sdtContent>
        </w:sdt>
        <w:sdt>
          <w:sdtPr>
            <w:alias w:val="Document Owner"/>
            <w:tag w:val="Manager"/>
            <w:id w:val="683015956"/>
            <w:placeholder>
              <w:docPart w:val="93A55659A375403B930075F0AFA4EC7A"/>
            </w:placeholder>
            <w:dataBinding w:prefixMappings="xmlns:ns0='http://schemas.openxmlformats.org/officeDocument/2006/extended-properties' " w:xpath="/ns0:Properties[1]/ns0:Manager[1]" w:storeItemID="{6668398D-A668-4E3E-A5EB-62B293D839F1}"/>
            <w:text/>
          </w:sdtPr>
          <w:sdtEndPr/>
          <w:sdtContent>
            <w:p w14:paraId="57340F50" w14:textId="7658320A" w:rsidR="00D02D49" w:rsidRPr="00D02D49" w:rsidRDefault="00CC5A7B" w:rsidP="00CC5A7B">
              <w:pPr>
                <w:pStyle w:val="Footer"/>
              </w:pPr>
              <w:r>
                <w:t>DVCR</w:t>
              </w:r>
            </w:p>
          </w:sdtContent>
        </w:sdt>
      </w:tc>
      <w:tc>
        <w:tcPr>
          <w:tcW w:w="1276" w:type="dxa"/>
        </w:tcPr>
        <w:p w14:paraId="033C604F" w14:textId="77777777" w:rsidR="00D02D49" w:rsidRPr="00D02D49" w:rsidRDefault="00D02D49" w:rsidP="00D02D49">
          <w:pPr>
            <w:pStyle w:val="Footer"/>
            <w:rPr>
              <w:b/>
            </w:rPr>
          </w:pPr>
          <w:r w:rsidRPr="00D02D49">
            <w:rPr>
              <w:b/>
            </w:rPr>
            <w:t>Version</w:t>
          </w:r>
          <w:r>
            <w:rPr>
              <w:b/>
            </w:rPr>
            <w:t>:</w:t>
          </w:r>
        </w:p>
        <w:p w14:paraId="3E476DEC" w14:textId="77777777" w:rsidR="00D02D49" w:rsidRPr="00D02D49" w:rsidRDefault="00D02D49" w:rsidP="00D02D49">
          <w:pPr>
            <w:pStyle w:val="Footer"/>
          </w:pPr>
          <w:r w:rsidRPr="00D02D49">
            <w:rPr>
              <w:b/>
            </w:rPr>
            <w:t>Effective Date</w:t>
          </w:r>
          <w:r>
            <w:rPr>
              <w:b/>
            </w:rPr>
            <w:t>:</w:t>
          </w:r>
        </w:p>
      </w:tc>
      <w:tc>
        <w:tcPr>
          <w:tcW w:w="3543" w:type="dxa"/>
        </w:tcPr>
        <w:sdt>
          <w:sdtPr>
            <w:alias w:val="Version"/>
            <w:tag w:val="Status"/>
            <w:id w:val="267820748"/>
            <w:placeholder>
              <w:docPart w:val="942FCA33677E4E50954C33E27F98670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550CB8E" w14:textId="34615499" w:rsidR="00D02D49" w:rsidRDefault="00CC5A7B" w:rsidP="00D02D49">
              <w:pPr>
                <w:pStyle w:val="Footer"/>
              </w:pPr>
              <w:r>
                <w:t>9.1</w:t>
              </w:r>
            </w:p>
          </w:sdtContent>
        </w:sdt>
        <w:sdt>
          <w:sdtPr>
            <w:alias w:val="Date"/>
            <w:tag w:val="Publish Date"/>
            <w:id w:val="1750771050"/>
            <w:placeholder>
              <w:docPart w:val="4435B979F56C4B0785F7F82B80182C5C"/>
            </w:placeholder>
            <w:showingPlcHdr/>
            <w:dataBinding w:prefixMappings="xmlns:ns0='http://schemas.microsoft.com/office/2006/coverPageProps' " w:xpath="/ns0:CoverPageProperties[1]/ns0:PublishDate[1]" w:storeItemID="{55AF091B-3C7A-41E3-B477-F2FDAA23CFDA}"/>
            <w:date>
              <w:dateFormat w:val="dd/MM/yyyy"/>
              <w:lid w:val="en-AU"/>
              <w:storeMappedDataAs w:val="dateTime"/>
              <w:calendar w:val="gregorian"/>
            </w:date>
          </w:sdtPr>
          <w:sdtEndPr/>
          <w:sdtContent>
            <w:p w14:paraId="179DE8BF" w14:textId="77777777" w:rsidR="00D02D49" w:rsidRPr="00D02D49" w:rsidRDefault="00D02D49" w:rsidP="00D02D49">
              <w:pPr>
                <w:pStyle w:val="Footer"/>
              </w:pPr>
              <w:r w:rsidRPr="00D02D49">
                <w:rPr>
                  <w:shd w:val="clear" w:color="auto" w:fill="D9D9D9" w:themeFill="background1" w:themeFillShade="D9"/>
                </w:rPr>
                <w:t>[Choose date]</w:t>
              </w:r>
            </w:p>
          </w:sdtContent>
        </w:sdt>
      </w:tc>
      <w:tc>
        <w:tcPr>
          <w:tcW w:w="566" w:type="dxa"/>
          <w:vAlign w:val="bottom"/>
        </w:tcPr>
        <w:p w14:paraId="1FF698EB" w14:textId="74CE5BE4" w:rsidR="00D02D49" w:rsidRPr="0016241C" w:rsidRDefault="00D02D49" w:rsidP="00D02D49">
          <w:pPr>
            <w:pStyle w:val="Footer"/>
            <w:jc w:val="right"/>
            <w:rPr>
              <w:sz w:val="11"/>
              <w:szCs w:val="11"/>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130C12">
            <w:rPr>
              <w:b/>
              <w:noProof/>
              <w:szCs w:val="15"/>
            </w:rPr>
            <w:t>8</w:t>
          </w:r>
          <w:r w:rsidRPr="0033054B">
            <w:rPr>
              <w:b/>
              <w:szCs w:val="15"/>
            </w:rPr>
            <w:fldChar w:fldCharType="end"/>
          </w:r>
        </w:p>
      </w:tc>
    </w:tr>
  </w:tbl>
  <w:p w14:paraId="27858C3D" w14:textId="77777777" w:rsidR="00D02D49" w:rsidRPr="00B042DF" w:rsidRDefault="00D02D49" w:rsidP="00D02D49">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418"/>
      <w:gridCol w:w="2835"/>
      <w:gridCol w:w="1276"/>
      <w:gridCol w:w="3543"/>
      <w:gridCol w:w="566"/>
    </w:tblGrid>
    <w:tr w:rsidR="00D02D49" w14:paraId="6FB2099F" w14:textId="77777777" w:rsidTr="001E0D50">
      <w:tc>
        <w:tcPr>
          <w:tcW w:w="1418" w:type="dxa"/>
        </w:tcPr>
        <w:p w14:paraId="1A94EEB6" w14:textId="77777777" w:rsidR="00D02D49" w:rsidRPr="00D02D49" w:rsidRDefault="00D02D49" w:rsidP="00D02D49">
          <w:pPr>
            <w:pStyle w:val="Footer"/>
            <w:rPr>
              <w:b/>
            </w:rPr>
          </w:pPr>
          <w:r w:rsidRPr="00D02D49">
            <w:rPr>
              <w:b/>
            </w:rPr>
            <w:t>Doc Ref</w:t>
          </w:r>
          <w:r>
            <w:rPr>
              <w:b/>
            </w:rPr>
            <w:t>:</w:t>
          </w:r>
        </w:p>
        <w:p w14:paraId="5E966B9F" w14:textId="4F790C3E" w:rsidR="00D02D49" w:rsidRPr="00D02D49" w:rsidRDefault="00512082" w:rsidP="00D02D49">
          <w:pPr>
            <w:pStyle w:val="Footer"/>
          </w:pPr>
          <w:r>
            <w:rPr>
              <w:b/>
            </w:rPr>
            <w:t>Procedure</w:t>
          </w:r>
          <w:r w:rsidR="00D02D49" w:rsidRPr="00D02D49">
            <w:rPr>
              <w:b/>
            </w:rPr>
            <w:t xml:space="preserve"> Owner</w:t>
          </w:r>
          <w:r w:rsidR="00D02D49">
            <w:rPr>
              <w:b/>
            </w:rPr>
            <w:t>:</w:t>
          </w:r>
        </w:p>
      </w:tc>
      <w:tc>
        <w:tcPr>
          <w:tcW w:w="2835" w:type="dxa"/>
        </w:tcPr>
        <w:sdt>
          <w:sdtPr>
            <w:alias w:val="Doc Ref"/>
            <w:tag w:val="Abstract"/>
            <w:id w:val="-1273935159"/>
            <w:placeholder>
              <w:docPart w:val="A77B3ECB243D4E2493E18A4A7CCD27A5"/>
            </w:placeholder>
            <w:showingPlcHdr/>
            <w:dataBinding w:prefixMappings="xmlns:ns0='http://schemas.microsoft.com/office/2006/coverPageProps' " w:xpath="/ns0:CoverPageProperties[1]/ns0:Abstract[1]" w:storeItemID="{55AF091B-3C7A-41E3-B477-F2FDAA23CFDA}"/>
            <w:text/>
          </w:sdtPr>
          <w:sdtEndPr/>
          <w:sdtContent>
            <w:p w14:paraId="4BAB92BF" w14:textId="6F0F4EF1" w:rsidR="00D02D49" w:rsidRDefault="00D02D49" w:rsidP="00D02D49">
              <w:pPr>
                <w:pStyle w:val="Footer"/>
              </w:pPr>
              <w:r w:rsidRPr="00D02D49">
                <w:rPr>
                  <w:shd w:val="clear" w:color="auto" w:fill="D9D9D9" w:themeFill="background1" w:themeFillShade="D9"/>
                </w:rPr>
                <w:t>[0000]</w:t>
              </w:r>
            </w:p>
          </w:sdtContent>
        </w:sdt>
        <w:sdt>
          <w:sdtPr>
            <w:alias w:val="Document Owner"/>
            <w:tag w:val="Manager"/>
            <w:id w:val="1951124010"/>
            <w:placeholder>
              <w:docPart w:val="053800F290544E538188584F30CBD361"/>
            </w:placeholder>
            <w:dataBinding w:prefixMappings="xmlns:ns0='http://schemas.openxmlformats.org/officeDocument/2006/extended-properties' " w:xpath="/ns0:Properties[1]/ns0:Manager[1]" w:storeItemID="{6668398D-A668-4E3E-A5EB-62B293D839F1}"/>
            <w:text/>
          </w:sdtPr>
          <w:sdtEndPr/>
          <w:sdtContent>
            <w:p w14:paraId="10297704" w14:textId="07FF9E0C" w:rsidR="00D02D49" w:rsidRPr="00D02D49" w:rsidRDefault="00CC5A7B" w:rsidP="00D02D49">
              <w:pPr>
                <w:pStyle w:val="Footer"/>
              </w:pPr>
              <w:r>
                <w:t>DVCR</w:t>
              </w:r>
            </w:p>
          </w:sdtContent>
        </w:sdt>
      </w:tc>
      <w:tc>
        <w:tcPr>
          <w:tcW w:w="1276" w:type="dxa"/>
        </w:tcPr>
        <w:p w14:paraId="21C78ED3" w14:textId="77777777" w:rsidR="00D02D49" w:rsidRPr="00D02D49" w:rsidRDefault="00D02D49" w:rsidP="00D02D49">
          <w:pPr>
            <w:pStyle w:val="Footer"/>
            <w:rPr>
              <w:b/>
            </w:rPr>
          </w:pPr>
          <w:r w:rsidRPr="00D02D49">
            <w:rPr>
              <w:b/>
            </w:rPr>
            <w:t>Version</w:t>
          </w:r>
          <w:r>
            <w:rPr>
              <w:b/>
            </w:rPr>
            <w:t>:</w:t>
          </w:r>
        </w:p>
        <w:p w14:paraId="7FBEFB3B" w14:textId="77777777" w:rsidR="00D02D49" w:rsidRPr="00D02D49" w:rsidRDefault="00D02D49" w:rsidP="00D02D49">
          <w:pPr>
            <w:pStyle w:val="Footer"/>
          </w:pPr>
          <w:r w:rsidRPr="00D02D49">
            <w:rPr>
              <w:b/>
            </w:rPr>
            <w:t>Effective Date</w:t>
          </w:r>
          <w:r>
            <w:rPr>
              <w:b/>
            </w:rPr>
            <w:t>:</w:t>
          </w:r>
        </w:p>
      </w:tc>
      <w:tc>
        <w:tcPr>
          <w:tcW w:w="3543" w:type="dxa"/>
        </w:tcPr>
        <w:sdt>
          <w:sdtPr>
            <w:alias w:val="Version"/>
            <w:tag w:val="Status"/>
            <w:id w:val="-2089303179"/>
            <w:placeholder>
              <w:docPart w:val="0D2E5522974B4616B97A1655A7C607A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DC5ED8F" w14:textId="607CBD0B" w:rsidR="00D02D49" w:rsidRDefault="00CC5A7B" w:rsidP="00D02D49">
              <w:pPr>
                <w:pStyle w:val="Footer"/>
              </w:pPr>
              <w:r>
                <w:t>9.1</w:t>
              </w:r>
            </w:p>
          </w:sdtContent>
        </w:sdt>
        <w:sdt>
          <w:sdtPr>
            <w:alias w:val="Date"/>
            <w:tag w:val="Publish Date"/>
            <w:id w:val="718007574"/>
            <w:placeholder>
              <w:docPart w:val="A89219CE345843EDA82AB24A8D632152"/>
            </w:placeholder>
            <w:showingPlcHdr/>
            <w:dataBinding w:prefixMappings="xmlns:ns0='http://schemas.microsoft.com/office/2006/coverPageProps' " w:xpath="/ns0:CoverPageProperties[1]/ns0:PublishDate[1]" w:storeItemID="{55AF091B-3C7A-41E3-B477-F2FDAA23CFDA}"/>
            <w:date>
              <w:dateFormat w:val="dd/MM/yyyy"/>
              <w:lid w:val="en-AU"/>
              <w:storeMappedDataAs w:val="dateTime"/>
              <w:calendar w:val="gregorian"/>
            </w:date>
          </w:sdtPr>
          <w:sdtEndPr/>
          <w:sdtContent>
            <w:p w14:paraId="41DBA5FA" w14:textId="35B7B48B" w:rsidR="00D02D49" w:rsidRPr="00D02D49" w:rsidRDefault="00D02D49" w:rsidP="00D02D49">
              <w:pPr>
                <w:pStyle w:val="Footer"/>
              </w:pPr>
              <w:r w:rsidRPr="00D02D49">
                <w:rPr>
                  <w:shd w:val="clear" w:color="auto" w:fill="D9D9D9" w:themeFill="background1" w:themeFillShade="D9"/>
                </w:rPr>
                <w:t>[Choose date]</w:t>
              </w:r>
            </w:p>
          </w:sdtContent>
        </w:sdt>
      </w:tc>
      <w:tc>
        <w:tcPr>
          <w:tcW w:w="566" w:type="dxa"/>
          <w:vAlign w:val="bottom"/>
        </w:tcPr>
        <w:p w14:paraId="227B4FD3" w14:textId="60719D42" w:rsidR="00D02D49" w:rsidRPr="0016241C" w:rsidRDefault="00D02D49" w:rsidP="00D02D49">
          <w:pPr>
            <w:pStyle w:val="Footer"/>
            <w:jc w:val="right"/>
            <w:rPr>
              <w:sz w:val="11"/>
              <w:szCs w:val="11"/>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130C12">
            <w:rPr>
              <w:b/>
              <w:noProof/>
              <w:szCs w:val="15"/>
            </w:rPr>
            <w:t>1</w:t>
          </w:r>
          <w:r w:rsidRPr="0033054B">
            <w:rPr>
              <w:b/>
              <w:szCs w:val="15"/>
            </w:rPr>
            <w:fldChar w:fldCharType="end"/>
          </w:r>
        </w:p>
      </w:tc>
    </w:tr>
  </w:tbl>
  <w:p w14:paraId="1C280CE7" w14:textId="77777777" w:rsidR="00D02D49" w:rsidRPr="00B042DF" w:rsidRDefault="00D02D49" w:rsidP="00D02D49">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4933" w14:textId="77777777" w:rsidR="00A3217E" w:rsidRDefault="00A3217E" w:rsidP="00C20C17">
      <w:r>
        <w:separator/>
      </w:r>
    </w:p>
  </w:footnote>
  <w:footnote w:type="continuationSeparator" w:id="0">
    <w:p w14:paraId="351FE9F6" w14:textId="77777777" w:rsidR="00A3217E" w:rsidRDefault="00A3217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6096"/>
      <w:gridCol w:w="3542"/>
    </w:tblGrid>
    <w:tr w:rsidR="00D02D49" w14:paraId="2FAF4D1F" w14:textId="77777777" w:rsidTr="00D02D49">
      <w:tc>
        <w:tcPr>
          <w:tcW w:w="6096" w:type="dxa"/>
        </w:tcPr>
        <w:p w14:paraId="12EF8D07" w14:textId="2CC91F9A" w:rsidR="00FE4BB2" w:rsidRPr="00FE4BB2" w:rsidRDefault="00130C12" w:rsidP="00FE4BB2">
          <w:pPr>
            <w:pStyle w:val="Header"/>
          </w:pPr>
          <w:sdt>
            <w:sdtPr>
              <w:alias w:val="Procedure Type"/>
              <w:tag w:val="Subject"/>
              <w:id w:val="322638211"/>
              <w:placeholder>
                <w:docPart w:val="5600603C41CE45189AE893BE35F8CA6A"/>
              </w:placeholder>
              <w:dataBinding w:prefixMappings="xmlns:ns0='http://purl.org/dc/elements/1.1/' xmlns:ns1='http://schemas.openxmlformats.org/package/2006/metadata/core-properties' " w:xpath="/ns1:coreProperties[1]/ns0:subject[1]" w:storeItemID="{6C3C8BC8-F283-45AE-878A-BAB7291924A1}"/>
              <w:text/>
            </w:sdtPr>
            <w:sdtEndPr/>
            <w:sdtContent>
              <w:r w:rsidR="001E1983">
                <w:t>Governance procedure</w:t>
              </w:r>
            </w:sdtContent>
          </w:sdt>
        </w:p>
        <w:p w14:paraId="4B3DFFE9" w14:textId="767BC91A" w:rsidR="00D02D49" w:rsidRPr="00FE4BB2" w:rsidRDefault="00130C12" w:rsidP="004826A3">
          <w:pPr>
            <w:pStyle w:val="Header"/>
            <w:rPr>
              <w:b/>
            </w:rPr>
          </w:pPr>
          <w:sdt>
            <w:sdtPr>
              <w:rPr>
                <w:b/>
              </w:rPr>
              <w:alias w:val="Procedure Title"/>
              <w:tag w:val="Title"/>
              <w:id w:val="580948412"/>
              <w:placeholder>
                <w:docPart w:val="F4F6741DACDB4786A68A8BABBB474570"/>
              </w:placeholder>
              <w:dataBinding w:prefixMappings="xmlns:ns0='http://purl.org/dc/elements/1.1/' xmlns:ns1='http://schemas.openxmlformats.org/package/2006/metadata/core-properties' " w:xpath="/ns1:coreProperties[1]/ns0:title[1]" w:storeItemID="{6C3C8BC8-F283-45AE-878A-BAB7291924A1}"/>
              <w:text/>
            </w:sdtPr>
            <w:sdtEndPr/>
            <w:sdtContent>
              <w:r w:rsidR="00405189">
                <w:rPr>
                  <w:b/>
                </w:rPr>
                <w:t>Consultancy, Secondary Employment and Internal Work</w:t>
              </w:r>
            </w:sdtContent>
          </w:sdt>
        </w:p>
      </w:tc>
      <w:tc>
        <w:tcPr>
          <w:tcW w:w="3542" w:type="dxa"/>
        </w:tcPr>
        <w:p w14:paraId="248F7CB1" w14:textId="29E88BDE" w:rsidR="00D02D49" w:rsidRDefault="00D02D49" w:rsidP="007B0BBA">
          <w:pPr>
            <w:pStyle w:val="Header"/>
            <w:jc w:val="right"/>
          </w:pPr>
          <w:r>
            <w:rPr>
              <w:noProof/>
              <w:lang w:eastAsia="en-AU"/>
            </w:rPr>
            <w:drawing>
              <wp:inline distT="0" distB="0" distL="0" distR="0" wp14:anchorId="594A94CB" wp14:editId="1D3B2516">
                <wp:extent cx="1381291" cy="57133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tc>
    </w:tr>
  </w:tbl>
  <w:p w14:paraId="770FC276" w14:textId="638D239A"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2987" w14:textId="5E6F2282" w:rsidR="00F4114D" w:rsidRDefault="00D02D49" w:rsidP="00D02D49">
    <w:pPr>
      <w:pStyle w:val="Header"/>
      <w:jc w:val="right"/>
    </w:pPr>
    <w:r>
      <w:rPr>
        <w:noProof/>
        <w:lang w:eastAsia="en-AU"/>
      </w:rPr>
      <w:drawing>
        <wp:inline distT="0" distB="0" distL="0" distR="0" wp14:anchorId="17962EBF" wp14:editId="778C2089">
          <wp:extent cx="1834900" cy="758954"/>
          <wp:effectExtent l="0" t="0" r="0" b="317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875184"/>
    <w:multiLevelType w:val="hybridMultilevel"/>
    <w:tmpl w:val="0E3A2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B3A5315"/>
    <w:multiLevelType w:val="hybridMultilevel"/>
    <w:tmpl w:val="40EC0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8F2646"/>
    <w:multiLevelType w:val="multilevel"/>
    <w:tmpl w:val="12D62036"/>
    <w:numStyleLink w:val="ListNbrHeading"/>
  </w:abstractNum>
  <w:abstractNum w:abstractNumId="6"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509257A"/>
    <w:multiLevelType w:val="multilevel"/>
    <w:tmpl w:val="12D62036"/>
    <w:numStyleLink w:val="ListNbrHeading"/>
  </w:abstractNum>
  <w:abstractNum w:abstractNumId="8" w15:restartNumberingAfterBreak="0">
    <w:nsid w:val="1A4E610B"/>
    <w:multiLevelType w:val="multilevel"/>
    <w:tmpl w:val="C1B4C720"/>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AF7264C"/>
    <w:multiLevelType w:val="multilevel"/>
    <w:tmpl w:val="82DA8C28"/>
    <w:lvl w:ilvl="0">
      <w:start w:val="1"/>
      <w:numFmt w:val="bullet"/>
      <w:lvlText w:val=""/>
      <w:lvlJc w:val="left"/>
      <w:pPr>
        <w:tabs>
          <w:tab w:val="num" w:pos="425"/>
        </w:tabs>
        <w:ind w:left="425" w:hanging="425"/>
      </w:pPr>
      <w:rPr>
        <w:rFonts w:ascii="Symbol" w:hAnsi="Symbol" w:hint="default"/>
        <w:b w:val="0"/>
        <w:i w:val="0"/>
        <w:color w:val="auto"/>
        <w:sz w:val="21"/>
        <w:szCs w:val="20"/>
      </w:rPr>
    </w:lvl>
    <w:lvl w:ilvl="1">
      <w:start w:val="1"/>
      <w:numFmt w:val="bullet"/>
      <w:lvlText w:val=""/>
      <w:lvlJc w:val="left"/>
      <w:pPr>
        <w:tabs>
          <w:tab w:val="num" w:pos="850"/>
        </w:tabs>
        <w:ind w:left="850" w:hanging="425"/>
      </w:pPr>
      <w:rPr>
        <w:rFonts w:ascii="Symbol" w:hAnsi="Symbol" w:hint="default"/>
        <w:caps w:val="0"/>
        <w:strike w:val="0"/>
        <w:dstrike w:val="0"/>
        <w:vanish w:val="0"/>
        <w:color w:val="auto"/>
        <w:sz w:val="21"/>
        <w:u w:val="none"/>
        <w:vertAlign w:val="baseline"/>
      </w:rPr>
    </w:lvl>
    <w:lvl w:ilvl="2">
      <w:start w:val="1"/>
      <w:numFmt w:val="bullet"/>
      <w:lvlText w:val=""/>
      <w:lvlJc w:val="left"/>
      <w:pPr>
        <w:tabs>
          <w:tab w:val="num" w:pos="1275"/>
        </w:tabs>
        <w:ind w:left="1275" w:hanging="425"/>
      </w:pPr>
      <w:rPr>
        <w:rFonts w:ascii="Symbol" w:hAnsi="Symbol" w:hint="default"/>
        <w:color w:val="auto"/>
        <w:sz w:val="21"/>
      </w:rPr>
    </w:lvl>
    <w:lvl w:ilvl="3">
      <w:start w:val="1"/>
      <w:numFmt w:val="bullet"/>
      <w:lvlText w:val=""/>
      <w:lvlJc w:val="left"/>
      <w:pPr>
        <w:tabs>
          <w:tab w:val="num" w:pos="1700"/>
        </w:tabs>
        <w:ind w:left="1700" w:hanging="425"/>
      </w:pPr>
      <w:rPr>
        <w:rFonts w:ascii="Symbol" w:hAnsi="Symbol" w:hint="default"/>
        <w:caps w:val="0"/>
        <w:strike w:val="0"/>
        <w:dstrike w:val="0"/>
        <w:vanish w:val="0"/>
        <w:color w:val="auto"/>
        <w:sz w:val="21"/>
        <w:u w:val="none"/>
        <w:vertAlign w:val="baseline"/>
      </w:rPr>
    </w:lvl>
    <w:lvl w:ilvl="4">
      <w:start w:val="1"/>
      <w:numFmt w:val="bullet"/>
      <w:lvlText w:val=""/>
      <w:lvlJc w:val="left"/>
      <w:pPr>
        <w:tabs>
          <w:tab w:val="num" w:pos="2125"/>
        </w:tabs>
        <w:ind w:left="2125" w:hanging="425"/>
      </w:pPr>
      <w:rPr>
        <w:rFonts w:ascii="Symbol" w:hAnsi="Symbol" w:hint="default"/>
        <w:color w:val="auto"/>
        <w:sz w:val="21"/>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0" w15:restartNumberingAfterBreak="0">
    <w:nsid w:val="1D737170"/>
    <w:multiLevelType w:val="multilevel"/>
    <w:tmpl w:val="12D62036"/>
    <w:styleLink w:val="ListNbrHeading"/>
    <w:lvl w:ilvl="0">
      <w:start w:val="1"/>
      <w:numFmt w:val="decimal"/>
      <w:pStyle w:val="NbrHeading1"/>
      <w:lvlText w:val="%1.0"/>
      <w:lvlJc w:val="left"/>
      <w:pPr>
        <w:tabs>
          <w:tab w:val="num" w:pos="851"/>
        </w:tabs>
        <w:ind w:left="851" w:hanging="851"/>
      </w:pPr>
      <w:rPr>
        <w:rFonts w:hint="default"/>
      </w:rPr>
    </w:lvl>
    <w:lvl w:ilvl="1">
      <w:start w:val="1"/>
      <w:numFmt w:val="decimal"/>
      <w:pStyle w:val="NbrHeading2"/>
      <w:lvlText w:val="%1.%2"/>
      <w:lvlJc w:val="left"/>
      <w:pPr>
        <w:tabs>
          <w:tab w:val="num" w:pos="851"/>
        </w:tabs>
        <w:ind w:left="851" w:hanging="851"/>
      </w:pPr>
      <w:rPr>
        <w:rFonts w:hint="default"/>
      </w:rPr>
    </w:lvl>
    <w:lvl w:ilvl="2">
      <w:start w:val="1"/>
      <w:numFmt w:val="decimal"/>
      <w:pStyle w:val="NbrHeading3"/>
      <w:lvlText w:val="%1.%2.%3"/>
      <w:lvlJc w:val="left"/>
      <w:pPr>
        <w:tabs>
          <w:tab w:val="num" w:pos="851"/>
        </w:tabs>
        <w:ind w:left="851" w:hanging="851"/>
      </w:pPr>
      <w:rPr>
        <w:rFonts w:hint="default"/>
      </w:rPr>
    </w:lvl>
    <w:lvl w:ilvl="3">
      <w:start w:val="1"/>
      <w:numFmt w:val="decimal"/>
      <w:pStyle w:val="NbrHeading4"/>
      <w:lvlText w:val="%1.%2.%3.%4"/>
      <w:lvlJc w:val="left"/>
      <w:pPr>
        <w:tabs>
          <w:tab w:val="num" w:pos="851"/>
        </w:tabs>
        <w:ind w:left="851" w:hanging="851"/>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35236AB"/>
    <w:multiLevelType w:val="multilevel"/>
    <w:tmpl w:val="12CEB2C6"/>
    <w:lvl w:ilvl="0">
      <w:start w:val="1"/>
      <w:numFmt w:val="decimal"/>
      <w:lvlText w:val="%1.0"/>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277030AE"/>
    <w:multiLevelType w:val="multilevel"/>
    <w:tmpl w:val="12D62036"/>
    <w:numStyleLink w:val="ListNbrHeading"/>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B196BAE"/>
    <w:multiLevelType w:val="hybridMultilevel"/>
    <w:tmpl w:val="A52AD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C4B3AFA"/>
    <w:multiLevelType w:val="hybridMultilevel"/>
    <w:tmpl w:val="71485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0315D33"/>
    <w:multiLevelType w:val="multilevel"/>
    <w:tmpl w:val="E74A8622"/>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lvlText w:val="%4."/>
      <w:lvlJc w:val="left"/>
      <w:pPr>
        <w:tabs>
          <w:tab w:val="num" w:pos="1700"/>
        </w:tabs>
        <w:ind w:left="1700" w:hanging="425"/>
      </w:pPr>
      <w:rPr>
        <w:rFonts w:asciiTheme="minorHAnsi" w:hAnsiTheme="minorHAnsi" w:hint="default"/>
        <w:b w:val="0"/>
        <w:i w:val="0"/>
        <w:color w:val="auto"/>
        <w:sz w:val="21"/>
      </w:rPr>
    </w:lvl>
    <w:lvl w:ilvl="4">
      <w:start w:val="1"/>
      <w:numFmt w:val="upperRoman"/>
      <w:lvlText w:val="%5."/>
      <w:lvlJc w:val="left"/>
      <w:pPr>
        <w:tabs>
          <w:tab w:val="num" w:pos="2125"/>
        </w:tabs>
        <w:ind w:left="2125" w:hanging="425"/>
      </w:pPr>
      <w:rPr>
        <w:rFonts w:asciiTheme="minorHAnsi" w:hAnsiTheme="minorHAnsi" w:hint="default"/>
        <w:b w:val="0"/>
        <w:i w:val="0"/>
        <w:color w:val="auto"/>
        <w:sz w:val="21"/>
      </w:rPr>
    </w:lvl>
    <w:lvl w:ilvl="5">
      <w:start w:val="1"/>
      <w:numFmt w:val="decimal"/>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20" w15:restartNumberingAfterBreak="0">
    <w:nsid w:val="438918D9"/>
    <w:multiLevelType w:val="hybridMultilevel"/>
    <w:tmpl w:val="CF6C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90D8A"/>
    <w:multiLevelType w:val="multilevel"/>
    <w:tmpl w:val="8752BC70"/>
    <w:numStyleLink w:val="ListSectionTitle"/>
  </w:abstractNum>
  <w:abstractNum w:abstractNumId="22" w15:restartNumberingAfterBreak="0">
    <w:nsid w:val="4EE55ACA"/>
    <w:multiLevelType w:val="hybridMultilevel"/>
    <w:tmpl w:val="90CA1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AA0A7D"/>
    <w:multiLevelType w:val="multilevel"/>
    <w:tmpl w:val="E9B44B6A"/>
    <w:numStyleLink w:val="ListParagraph"/>
  </w:abstractNum>
  <w:abstractNum w:abstractNumId="24" w15:restartNumberingAfterBreak="0">
    <w:nsid w:val="53D00FD0"/>
    <w:multiLevelType w:val="multilevel"/>
    <w:tmpl w:val="64A2045C"/>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5" w15:restartNumberingAfterBreak="0">
    <w:nsid w:val="53FE7795"/>
    <w:multiLevelType w:val="multilevel"/>
    <w:tmpl w:val="B5BC7C40"/>
    <w:numStyleLink w:val="ListAppendix"/>
  </w:abstractNum>
  <w:abstractNum w:abstractNumId="26" w15:restartNumberingAfterBreak="0">
    <w:nsid w:val="607252B9"/>
    <w:multiLevelType w:val="multilevel"/>
    <w:tmpl w:val="4F642FBC"/>
    <w:lvl w:ilvl="0">
      <w:start w:val="1"/>
      <w:numFmt w:val="lowerLetter"/>
      <w:lvlText w:val="%1."/>
      <w:lvlJc w:val="left"/>
      <w:pPr>
        <w:tabs>
          <w:tab w:val="num" w:pos="425"/>
        </w:tabs>
        <w:ind w:left="425" w:hanging="425"/>
      </w:pPr>
      <w:rPr>
        <w:rFonts w:asciiTheme="minorHAnsi" w:hAnsiTheme="minorHAnsi" w:hint="default"/>
        <w:color w:val="auto"/>
        <w:sz w:val="21"/>
      </w:rPr>
    </w:lvl>
    <w:lvl w:ilvl="1">
      <w:start w:val="1"/>
      <w:numFmt w:val="lowerRoman"/>
      <w:lvlText w:val="%2."/>
      <w:lvlJc w:val="left"/>
      <w:pPr>
        <w:tabs>
          <w:tab w:val="num" w:pos="850"/>
        </w:tabs>
        <w:ind w:left="850" w:hanging="425"/>
      </w:pPr>
      <w:rPr>
        <w:rFonts w:asciiTheme="minorHAnsi" w:hAnsiTheme="minorHAnsi" w:hint="default"/>
        <w:color w:val="auto"/>
        <w:sz w:val="21"/>
      </w:rPr>
    </w:lvl>
    <w:lvl w:ilvl="2">
      <w:start w:val="1"/>
      <w:numFmt w:val="decimal"/>
      <w:lvlText w:val="%3."/>
      <w:lvlJc w:val="left"/>
      <w:pPr>
        <w:tabs>
          <w:tab w:val="num" w:pos="1275"/>
        </w:tabs>
        <w:ind w:left="1275" w:hanging="425"/>
      </w:pPr>
      <w:rPr>
        <w:rFonts w:asciiTheme="minorHAnsi" w:hAnsiTheme="minorHAnsi" w:hint="default"/>
        <w:color w:val="auto"/>
        <w:sz w:val="21"/>
      </w:rPr>
    </w:lvl>
    <w:lvl w:ilvl="3">
      <w:start w:val="1"/>
      <w:numFmt w:val="upperLetter"/>
      <w:lvlText w:val="%4."/>
      <w:lvlJc w:val="left"/>
      <w:pPr>
        <w:tabs>
          <w:tab w:val="num" w:pos="1700"/>
        </w:tabs>
        <w:ind w:left="1700" w:hanging="425"/>
      </w:pPr>
      <w:rPr>
        <w:rFonts w:asciiTheme="minorHAnsi" w:hAnsiTheme="minorHAnsi" w:hint="default"/>
        <w:color w:val="auto"/>
        <w:sz w:val="21"/>
      </w:rPr>
    </w:lvl>
    <w:lvl w:ilvl="4">
      <w:start w:val="1"/>
      <w:numFmt w:val="upperRoman"/>
      <w:lvlText w:val="%5."/>
      <w:lvlJc w:val="left"/>
      <w:pPr>
        <w:tabs>
          <w:tab w:val="num" w:pos="2125"/>
        </w:tabs>
        <w:ind w:left="2125" w:hanging="425"/>
      </w:pPr>
      <w:rPr>
        <w:rFonts w:asciiTheme="minorHAnsi" w:hAnsiTheme="minorHAnsi" w:hint="default"/>
        <w:color w:val="auto"/>
        <w:sz w:val="21"/>
      </w:rPr>
    </w:lvl>
    <w:lvl w:ilvl="5">
      <w:start w:val="1"/>
      <w:numFmt w:val="decimal"/>
      <w:lvlText w:val="%6."/>
      <w:lvlJc w:val="left"/>
      <w:pPr>
        <w:tabs>
          <w:tab w:val="num" w:pos="2550"/>
        </w:tabs>
        <w:ind w:left="2550" w:hanging="425"/>
      </w:pPr>
      <w:rPr>
        <w:rFonts w:asciiTheme="minorHAnsi" w:hAnsiTheme="minorHAnsi" w:hint="default"/>
        <w:color w:val="auto"/>
        <w:sz w:val="21"/>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7" w15:restartNumberingAfterBreak="0">
    <w:nsid w:val="6240097B"/>
    <w:multiLevelType w:val="multilevel"/>
    <w:tmpl w:val="C1B4C720"/>
    <w:numStyleLink w:val="ListNumber"/>
  </w:abstractNum>
  <w:abstractNum w:abstractNumId="28" w15:restartNumberingAfterBreak="0">
    <w:nsid w:val="67196440"/>
    <w:multiLevelType w:val="hybridMultilevel"/>
    <w:tmpl w:val="5DF0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9706E"/>
    <w:multiLevelType w:val="multilevel"/>
    <w:tmpl w:val="E9B44B6A"/>
    <w:numStyleLink w:val="ListParagraph"/>
  </w:abstractNum>
  <w:abstractNum w:abstractNumId="3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C063F52"/>
    <w:multiLevelType w:val="hybridMultilevel"/>
    <w:tmpl w:val="F718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0"/>
  </w:num>
  <w:num w:numId="2">
    <w:abstractNumId w:val="8"/>
  </w:num>
  <w:num w:numId="3">
    <w:abstractNumId w:val="16"/>
  </w:num>
  <w:num w:numId="4">
    <w:abstractNumId w:val="6"/>
  </w:num>
  <w:num w:numId="5">
    <w:abstractNumId w:val="23"/>
  </w:num>
  <w:num w:numId="6">
    <w:abstractNumId w:val="10"/>
  </w:num>
  <w:num w:numId="7">
    <w:abstractNumId w:val="13"/>
  </w:num>
  <w:num w:numId="8">
    <w:abstractNumId w:val="14"/>
  </w:num>
  <w:num w:numId="9">
    <w:abstractNumId w:val="4"/>
  </w:num>
  <w:num w:numId="10">
    <w:abstractNumId w:val="18"/>
  </w:num>
  <w:num w:numId="11">
    <w:abstractNumId w:val="2"/>
  </w:num>
  <w:num w:numId="12">
    <w:abstractNumId w:val="0"/>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5"/>
  </w:num>
  <w:num w:numId="15">
    <w:abstractNumId w:val="21"/>
  </w:num>
  <w:num w:numId="16">
    <w:abstractNumId w:val="19"/>
  </w:num>
  <w:num w:numId="17">
    <w:abstractNumId w:val="32"/>
  </w:num>
  <w:num w:numId="18">
    <w:abstractNumId w:val="29"/>
  </w:num>
  <w:num w:numId="19">
    <w:abstractNumId w:val="24"/>
  </w:num>
  <w:num w:numId="20">
    <w:abstractNumId w:val="26"/>
  </w:num>
  <w:num w:numId="21">
    <w:abstractNumId w:val="12"/>
  </w:num>
  <w:num w:numId="22">
    <w:abstractNumId w:val="27"/>
  </w:num>
  <w:num w:numId="23">
    <w:abstractNumId w:val="5"/>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1">
      <w:lvl w:ilvl="1">
        <w:start w:val="1"/>
        <w:numFmt w:val="decimal"/>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lvlText w:val="%1.%2.%3"/>
        <w:lvlJc w:val="left"/>
        <w:pPr>
          <w:tabs>
            <w:tab w:val="num" w:pos="1134"/>
          </w:tabs>
          <w:ind w:left="1134" w:hanging="1134"/>
        </w:pPr>
        <w:rPr>
          <w:rFonts w:asciiTheme="majorHAnsi" w:hAnsiTheme="majorHAnsi" w:hint="default"/>
          <w:color w:val="auto"/>
        </w:rPr>
      </w:lvl>
    </w:lvlOverride>
  </w:num>
  <w:num w:numId="29">
    <w:abstractNumId w:val="28"/>
  </w:num>
  <w:num w:numId="30">
    <w:abstractNumId w:val="22"/>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4">
    <w:abstractNumId w:val="31"/>
  </w:num>
  <w:num w:numId="35">
    <w:abstractNumId w:val="17"/>
  </w:num>
  <w:num w:numId="36">
    <w:abstractNumId w:val="15"/>
  </w:num>
  <w:num w:numId="37">
    <w:abstractNumId w:val="20"/>
  </w:num>
  <w:num w:numId="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TA3NzAwNjY0MzJV0lEKTi0uzszPAykwrQUAEaPJmiwAAAA="/>
  </w:docVars>
  <w:rsids>
    <w:rsidRoot w:val="008E2EA4"/>
    <w:rsid w:val="000300D4"/>
    <w:rsid w:val="000406E8"/>
    <w:rsid w:val="000A7AFE"/>
    <w:rsid w:val="000B3E75"/>
    <w:rsid w:val="000D6B84"/>
    <w:rsid w:val="00130C12"/>
    <w:rsid w:val="0015315D"/>
    <w:rsid w:val="0016241C"/>
    <w:rsid w:val="001741BF"/>
    <w:rsid w:val="00193459"/>
    <w:rsid w:val="00196C64"/>
    <w:rsid w:val="001A3D4F"/>
    <w:rsid w:val="001B6A57"/>
    <w:rsid w:val="001E1983"/>
    <w:rsid w:val="001E544B"/>
    <w:rsid w:val="002142AC"/>
    <w:rsid w:val="00241DF1"/>
    <w:rsid w:val="00287293"/>
    <w:rsid w:val="00292EDB"/>
    <w:rsid w:val="002D73F6"/>
    <w:rsid w:val="002F612F"/>
    <w:rsid w:val="00310B79"/>
    <w:rsid w:val="00320696"/>
    <w:rsid w:val="00322572"/>
    <w:rsid w:val="0033054B"/>
    <w:rsid w:val="003451A8"/>
    <w:rsid w:val="003744A7"/>
    <w:rsid w:val="003B72B5"/>
    <w:rsid w:val="00405189"/>
    <w:rsid w:val="00416FF4"/>
    <w:rsid w:val="00423BA3"/>
    <w:rsid w:val="00445521"/>
    <w:rsid w:val="00463D08"/>
    <w:rsid w:val="004713C5"/>
    <w:rsid w:val="004826A3"/>
    <w:rsid w:val="004866CA"/>
    <w:rsid w:val="004972A0"/>
    <w:rsid w:val="004C5C60"/>
    <w:rsid w:val="004C63C7"/>
    <w:rsid w:val="00512082"/>
    <w:rsid w:val="00527A06"/>
    <w:rsid w:val="00527CED"/>
    <w:rsid w:val="005A6CC7"/>
    <w:rsid w:val="005B54F0"/>
    <w:rsid w:val="005D0167"/>
    <w:rsid w:val="005D4250"/>
    <w:rsid w:val="005E7363"/>
    <w:rsid w:val="0061195E"/>
    <w:rsid w:val="00614669"/>
    <w:rsid w:val="006377A2"/>
    <w:rsid w:val="0066174D"/>
    <w:rsid w:val="00670B05"/>
    <w:rsid w:val="00684298"/>
    <w:rsid w:val="006873AE"/>
    <w:rsid w:val="006C0E44"/>
    <w:rsid w:val="006E3A22"/>
    <w:rsid w:val="006E71A4"/>
    <w:rsid w:val="00706F60"/>
    <w:rsid w:val="0071246C"/>
    <w:rsid w:val="00715A9A"/>
    <w:rsid w:val="00716942"/>
    <w:rsid w:val="007B0BBA"/>
    <w:rsid w:val="007B215D"/>
    <w:rsid w:val="007C38B8"/>
    <w:rsid w:val="007F5557"/>
    <w:rsid w:val="00834296"/>
    <w:rsid w:val="00862690"/>
    <w:rsid w:val="008756C1"/>
    <w:rsid w:val="00882359"/>
    <w:rsid w:val="008B0D7D"/>
    <w:rsid w:val="008E2EA4"/>
    <w:rsid w:val="009176C4"/>
    <w:rsid w:val="009378B8"/>
    <w:rsid w:val="00944DDB"/>
    <w:rsid w:val="009774DC"/>
    <w:rsid w:val="009D2F2B"/>
    <w:rsid w:val="009D6143"/>
    <w:rsid w:val="009D7F71"/>
    <w:rsid w:val="009E3486"/>
    <w:rsid w:val="009E3FDE"/>
    <w:rsid w:val="009E6379"/>
    <w:rsid w:val="009F3881"/>
    <w:rsid w:val="00A12421"/>
    <w:rsid w:val="00A3217E"/>
    <w:rsid w:val="00A34437"/>
    <w:rsid w:val="00A40533"/>
    <w:rsid w:val="00A7122F"/>
    <w:rsid w:val="00A77D53"/>
    <w:rsid w:val="00AA7FB5"/>
    <w:rsid w:val="00AE34ED"/>
    <w:rsid w:val="00AE7D65"/>
    <w:rsid w:val="00B008EA"/>
    <w:rsid w:val="00B025B0"/>
    <w:rsid w:val="00B042DF"/>
    <w:rsid w:val="00B13955"/>
    <w:rsid w:val="00B2454B"/>
    <w:rsid w:val="00B67F44"/>
    <w:rsid w:val="00B742E4"/>
    <w:rsid w:val="00BC0E71"/>
    <w:rsid w:val="00C20C17"/>
    <w:rsid w:val="00C33B32"/>
    <w:rsid w:val="00C3620B"/>
    <w:rsid w:val="00C474B7"/>
    <w:rsid w:val="00C53B37"/>
    <w:rsid w:val="00C960ED"/>
    <w:rsid w:val="00CC5A7B"/>
    <w:rsid w:val="00D02D49"/>
    <w:rsid w:val="00D1149F"/>
    <w:rsid w:val="00D13C7F"/>
    <w:rsid w:val="00D315D5"/>
    <w:rsid w:val="00D32971"/>
    <w:rsid w:val="00D40A9A"/>
    <w:rsid w:val="00D51E99"/>
    <w:rsid w:val="00D8242B"/>
    <w:rsid w:val="00DA5594"/>
    <w:rsid w:val="00DD0AFE"/>
    <w:rsid w:val="00DD3FBD"/>
    <w:rsid w:val="00DD503D"/>
    <w:rsid w:val="00E45F6D"/>
    <w:rsid w:val="00E7261C"/>
    <w:rsid w:val="00E87A8D"/>
    <w:rsid w:val="00EC7BA7"/>
    <w:rsid w:val="00EE473C"/>
    <w:rsid w:val="00EF5551"/>
    <w:rsid w:val="00F4114D"/>
    <w:rsid w:val="00F91BB6"/>
    <w:rsid w:val="00FC0BC3"/>
    <w:rsid w:val="00FD1621"/>
    <w:rsid w:val="00FE4BB2"/>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7FB5"/>
    <w:pPr>
      <w:spacing w:after="0" w:line="240" w:lineRule="auto"/>
    </w:pPr>
    <w:rPr>
      <w:sz w:val="20"/>
    </w:rPr>
  </w:style>
  <w:style w:type="paragraph" w:styleId="Heading1">
    <w:name w:val="heading 1"/>
    <w:basedOn w:val="Normal"/>
    <w:next w:val="BodyText"/>
    <w:link w:val="Heading1Char"/>
    <w:qFormat/>
    <w:rsid w:val="00AA7FB5"/>
    <w:pPr>
      <w:keepNext/>
      <w:keepLines/>
      <w:spacing w:before="360" w:after="240"/>
      <w:outlineLvl w:val="0"/>
    </w:pPr>
    <w:rPr>
      <w:rFonts w:asciiTheme="majorHAnsi" w:eastAsiaTheme="majorEastAsia" w:hAnsiTheme="majorHAnsi" w:cstheme="majorBidi"/>
      <w:color w:val="51247A" w:themeColor="accent1"/>
      <w:sz w:val="32"/>
      <w:szCs w:val="32"/>
    </w:rPr>
  </w:style>
  <w:style w:type="paragraph" w:styleId="Heading2">
    <w:name w:val="heading 2"/>
    <w:basedOn w:val="Normal"/>
    <w:next w:val="BodyText"/>
    <w:link w:val="Heading2Char"/>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AA7FB5"/>
    <w:rPr>
      <w:rFonts w:asciiTheme="majorHAnsi" w:eastAsiaTheme="majorEastAsia" w:hAnsiTheme="majorHAnsi" w:cstheme="majorBidi"/>
      <w:color w:val="51247A" w:themeColor="accent1"/>
      <w:sz w:val="32"/>
      <w:szCs w:val="32"/>
    </w:rPr>
  </w:style>
  <w:style w:type="paragraph" w:customStyle="1" w:styleId="NbrHeading1">
    <w:name w:val="Nbr Heading 1"/>
    <w:basedOn w:val="Heading1"/>
    <w:next w:val="BodyText"/>
    <w:uiPriority w:val="1"/>
    <w:qFormat/>
    <w:rsid w:val="00EC7BA7"/>
    <w:pPr>
      <w:numPr>
        <w:numId w:val="24"/>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EC7BA7"/>
    <w:pPr>
      <w:numPr>
        <w:ilvl w:val="1"/>
        <w:numId w:val="24"/>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EC7BA7"/>
    <w:pPr>
      <w:numPr>
        <w:ilvl w:val="2"/>
        <w:numId w:val="24"/>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EC7BA7"/>
    <w:pPr>
      <w:numPr>
        <w:ilvl w:val="3"/>
        <w:numId w:val="24"/>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rsid w:val="00EC7BA7"/>
    <w:pPr>
      <w:numPr>
        <w:ilvl w:val="4"/>
        <w:numId w:val="24"/>
      </w:numPr>
    </w:pPr>
  </w:style>
  <w:style w:type="paragraph" w:styleId="Caption">
    <w:name w:val="caption"/>
    <w:basedOn w:val="Normal"/>
    <w:next w:val="FigureStyle"/>
    <w:uiPriority w:val="6"/>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rsid w:val="00834296"/>
    <w:pPr>
      <w:spacing w:before="120" w:after="240"/>
      <w:jc w:val="center"/>
    </w:pPr>
  </w:style>
  <w:style w:type="paragraph" w:styleId="ListBullet0">
    <w:name w:val="List Bullet"/>
    <w:basedOn w:val="BodyText"/>
    <w:uiPriority w:val="1"/>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1"/>
    <w:qFormat/>
    <w:rsid w:val="00AA7FB5"/>
    <w:pPr>
      <w:numPr>
        <w:numId w:val="2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AA7FB5"/>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1"/>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EC7BA7"/>
    <w:pPr>
      <w:numPr>
        <w:numId w:val="6"/>
      </w:numPr>
    </w:pPr>
  </w:style>
  <w:style w:type="paragraph" w:styleId="Title">
    <w:name w:val="Title"/>
    <w:basedOn w:val="Normal"/>
    <w:next w:val="BodyText"/>
    <w:link w:val="TitleChar"/>
    <w:uiPriority w:val="10"/>
    <w:rsid w:val="00D315D5"/>
    <w:pPr>
      <w:spacing w:after="600"/>
    </w:pPr>
    <w:rPr>
      <w:rFonts w:asciiTheme="majorHAnsi" w:eastAsiaTheme="majorEastAsia" w:hAnsiTheme="majorHAnsi" w:cstheme="majorBidi"/>
      <w:b/>
      <w:color w:val="51247A" w:themeColor="accent1"/>
      <w:sz w:val="48"/>
      <w:szCs w:val="56"/>
    </w:rPr>
  </w:style>
  <w:style w:type="character" w:customStyle="1" w:styleId="TitleChar">
    <w:name w:val="Title Char"/>
    <w:basedOn w:val="DefaultParagraphFont"/>
    <w:link w:val="Title"/>
    <w:uiPriority w:val="10"/>
    <w:rsid w:val="00D315D5"/>
    <w:rPr>
      <w:rFonts w:asciiTheme="majorHAnsi" w:eastAsiaTheme="majorEastAsia" w:hAnsiTheme="majorHAnsi" w:cstheme="majorBidi"/>
      <w:b/>
      <w:color w:val="51247A" w:themeColor="accent1"/>
      <w:sz w:val="48"/>
      <w:szCs w:val="56"/>
    </w:rPr>
  </w:style>
  <w:style w:type="paragraph" w:styleId="Subtitle">
    <w:name w:val="Subtitle"/>
    <w:basedOn w:val="Normal"/>
    <w:next w:val="BodyText"/>
    <w:link w:val="SubtitleChar"/>
    <w:uiPriority w:val="10"/>
    <w:qFormat/>
    <w:rsid w:val="00AA7FB5"/>
    <w:pPr>
      <w:numPr>
        <w:ilvl w:val="1"/>
      </w:numPr>
    </w:pPr>
    <w:rPr>
      <w:rFonts w:eastAsiaTheme="minorEastAsia"/>
      <w:color w:val="51247A" w:themeColor="accent1"/>
      <w:sz w:val="24"/>
    </w:rPr>
  </w:style>
  <w:style w:type="character" w:customStyle="1" w:styleId="SubtitleChar">
    <w:name w:val="Subtitle Char"/>
    <w:basedOn w:val="DefaultParagraphFont"/>
    <w:link w:val="Subtitle"/>
    <w:uiPriority w:val="10"/>
    <w:rsid w:val="00AA7FB5"/>
    <w:rPr>
      <w:rFonts w:eastAsiaTheme="minorEastAsia"/>
      <w:color w:val="51247A" w:themeColor="accent1"/>
      <w:sz w:val="24"/>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D02D49"/>
    <w:rPr>
      <w:color w:val="51247A" w:themeColor="accent1"/>
    </w:rPr>
  </w:style>
  <w:style w:type="character" w:customStyle="1" w:styleId="HeaderChar">
    <w:name w:val="Header Char"/>
    <w:basedOn w:val="DefaultParagraphFont"/>
    <w:link w:val="Header"/>
    <w:uiPriority w:val="99"/>
    <w:rsid w:val="00D02D49"/>
    <w:rPr>
      <w:color w:val="51247A"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AA7FB5"/>
    <w:pPr>
      <w:spacing w:before="60" w:after="60"/>
      <w:ind w:left="113" w:right="113"/>
    </w:pPr>
    <w:rPr>
      <w:sz w:val="18"/>
    </w:r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rsid w:val="006E71A4"/>
    <w:pPr>
      <w:spacing w:before="120" w:after="120" w:line="264" w:lineRule="auto"/>
      <w:ind w:left="425" w:hanging="425"/>
    </w:pPr>
    <w:rPr>
      <w:lang w:eastAsia="en-AU"/>
    </w:rPr>
  </w:style>
  <w:style w:type="paragraph" w:customStyle="1" w:styleId="AltHeading4">
    <w:name w:val="Alt Heading 4"/>
    <w:basedOn w:val="Heading4"/>
    <w:next w:val="BodyText"/>
    <w:uiPriority w:val="7"/>
    <w:rsid w:val="00527CED"/>
    <w:rPr>
      <w:rFonts w:eastAsia="Times New Roman" w:cs="Times New Roman"/>
      <w:b w:val="0"/>
      <w:bCs/>
      <w:iCs w:val="0"/>
      <w:color w:val="E62645" w:themeColor="accent2"/>
      <w:sz w:val="24"/>
      <w:lang w:eastAsia="en-AU"/>
    </w:rPr>
  </w:style>
  <w:style w:type="table" w:customStyle="1" w:styleId="BookTable">
    <w:name w:val="Book Table"/>
    <w:basedOn w:val="TableNormal"/>
    <w:uiPriority w:val="99"/>
    <w:rsid w:val="001A3D4F"/>
    <w:pPr>
      <w:spacing w:after="0" w:line="240" w:lineRule="auto"/>
    </w:pPr>
    <w:tblPr>
      <w:tblBorders>
        <w:bottom w:val="single" w:sz="4" w:space="0" w:color="999490" w:themeColor="accent3"/>
        <w:insideH w:val="single" w:sz="4" w:space="0" w:color="999490" w:themeColor="accent3"/>
      </w:tblBorders>
      <w:tblCellMar>
        <w:left w:w="0" w:type="dxa"/>
        <w:right w:w="0" w:type="dxa"/>
      </w:tblCellMar>
    </w:tblPr>
    <w:tblStylePr w:type="firstCol">
      <w:rPr>
        <w:color w:val="51247A"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5275">
      <w:bodyDiv w:val="1"/>
      <w:marLeft w:val="0"/>
      <w:marRight w:val="0"/>
      <w:marTop w:val="0"/>
      <w:marBottom w:val="0"/>
      <w:divBdr>
        <w:top w:val="none" w:sz="0" w:space="0" w:color="auto"/>
        <w:left w:val="none" w:sz="0" w:space="0" w:color="auto"/>
        <w:bottom w:val="none" w:sz="0" w:space="0" w:color="auto"/>
        <w:right w:val="none" w:sz="0" w:space="0" w:color="auto"/>
      </w:divBdr>
    </w:div>
    <w:div w:id="455831241">
      <w:bodyDiv w:val="1"/>
      <w:marLeft w:val="0"/>
      <w:marRight w:val="0"/>
      <w:marTop w:val="0"/>
      <w:marBottom w:val="0"/>
      <w:divBdr>
        <w:top w:val="none" w:sz="0" w:space="0" w:color="auto"/>
        <w:left w:val="none" w:sz="0" w:space="0" w:color="auto"/>
        <w:bottom w:val="none" w:sz="0" w:space="0" w:color="auto"/>
        <w:right w:val="none" w:sz="0" w:space="0" w:color="auto"/>
      </w:divBdr>
    </w:div>
    <w:div w:id="503714588">
      <w:bodyDiv w:val="1"/>
      <w:marLeft w:val="0"/>
      <w:marRight w:val="0"/>
      <w:marTop w:val="0"/>
      <w:marBottom w:val="0"/>
      <w:divBdr>
        <w:top w:val="none" w:sz="0" w:space="0" w:color="auto"/>
        <w:left w:val="none" w:sz="0" w:space="0" w:color="auto"/>
        <w:bottom w:val="none" w:sz="0" w:space="0" w:color="auto"/>
        <w:right w:val="none" w:sz="0" w:space="0" w:color="auto"/>
      </w:divBdr>
    </w:div>
    <w:div w:id="792789491">
      <w:bodyDiv w:val="1"/>
      <w:marLeft w:val="0"/>
      <w:marRight w:val="0"/>
      <w:marTop w:val="0"/>
      <w:marBottom w:val="0"/>
      <w:divBdr>
        <w:top w:val="none" w:sz="0" w:space="0" w:color="auto"/>
        <w:left w:val="none" w:sz="0" w:space="0" w:color="auto"/>
        <w:bottom w:val="none" w:sz="0" w:space="0" w:color="auto"/>
        <w:right w:val="none" w:sz="0" w:space="0" w:color="auto"/>
      </w:divBdr>
    </w:div>
    <w:div w:id="840974572">
      <w:bodyDiv w:val="1"/>
      <w:marLeft w:val="0"/>
      <w:marRight w:val="0"/>
      <w:marTop w:val="0"/>
      <w:marBottom w:val="0"/>
      <w:divBdr>
        <w:top w:val="none" w:sz="0" w:space="0" w:color="auto"/>
        <w:left w:val="none" w:sz="0" w:space="0" w:color="auto"/>
        <w:bottom w:val="none" w:sz="0" w:space="0" w:color="auto"/>
        <w:right w:val="none" w:sz="0" w:space="0" w:color="auto"/>
      </w:divBdr>
    </w:div>
    <w:div w:id="874663176">
      <w:bodyDiv w:val="1"/>
      <w:marLeft w:val="0"/>
      <w:marRight w:val="0"/>
      <w:marTop w:val="0"/>
      <w:marBottom w:val="0"/>
      <w:divBdr>
        <w:top w:val="none" w:sz="0" w:space="0" w:color="auto"/>
        <w:left w:val="none" w:sz="0" w:space="0" w:color="auto"/>
        <w:bottom w:val="none" w:sz="0" w:space="0" w:color="auto"/>
        <w:right w:val="none" w:sz="0" w:space="0" w:color="auto"/>
      </w:divBdr>
    </w:div>
    <w:div w:id="886645724">
      <w:bodyDiv w:val="1"/>
      <w:marLeft w:val="0"/>
      <w:marRight w:val="0"/>
      <w:marTop w:val="0"/>
      <w:marBottom w:val="0"/>
      <w:divBdr>
        <w:top w:val="none" w:sz="0" w:space="0" w:color="auto"/>
        <w:left w:val="none" w:sz="0" w:space="0" w:color="auto"/>
        <w:bottom w:val="none" w:sz="0" w:space="0" w:color="auto"/>
        <w:right w:val="none" w:sz="0" w:space="0" w:color="auto"/>
      </w:divBdr>
    </w:div>
    <w:div w:id="1044990033">
      <w:bodyDiv w:val="1"/>
      <w:marLeft w:val="0"/>
      <w:marRight w:val="0"/>
      <w:marTop w:val="0"/>
      <w:marBottom w:val="0"/>
      <w:divBdr>
        <w:top w:val="none" w:sz="0" w:space="0" w:color="auto"/>
        <w:left w:val="none" w:sz="0" w:space="0" w:color="auto"/>
        <w:bottom w:val="none" w:sz="0" w:space="0" w:color="auto"/>
        <w:right w:val="none" w:sz="0" w:space="0" w:color="auto"/>
      </w:divBdr>
    </w:div>
    <w:div w:id="1056591786">
      <w:bodyDiv w:val="1"/>
      <w:marLeft w:val="0"/>
      <w:marRight w:val="0"/>
      <w:marTop w:val="0"/>
      <w:marBottom w:val="0"/>
      <w:divBdr>
        <w:top w:val="none" w:sz="0" w:space="0" w:color="auto"/>
        <w:left w:val="none" w:sz="0" w:space="0" w:color="auto"/>
        <w:bottom w:val="none" w:sz="0" w:space="0" w:color="auto"/>
        <w:right w:val="none" w:sz="0" w:space="0" w:color="auto"/>
      </w:divBdr>
    </w:div>
    <w:div w:id="1088385843">
      <w:bodyDiv w:val="1"/>
      <w:marLeft w:val="0"/>
      <w:marRight w:val="0"/>
      <w:marTop w:val="0"/>
      <w:marBottom w:val="0"/>
      <w:divBdr>
        <w:top w:val="none" w:sz="0" w:space="0" w:color="auto"/>
        <w:left w:val="none" w:sz="0" w:space="0" w:color="auto"/>
        <w:bottom w:val="none" w:sz="0" w:space="0" w:color="auto"/>
        <w:right w:val="none" w:sz="0" w:space="0" w:color="auto"/>
      </w:divBdr>
    </w:div>
    <w:div w:id="1094476021">
      <w:bodyDiv w:val="1"/>
      <w:marLeft w:val="0"/>
      <w:marRight w:val="0"/>
      <w:marTop w:val="0"/>
      <w:marBottom w:val="0"/>
      <w:divBdr>
        <w:top w:val="none" w:sz="0" w:space="0" w:color="auto"/>
        <w:left w:val="none" w:sz="0" w:space="0" w:color="auto"/>
        <w:bottom w:val="none" w:sz="0" w:space="0" w:color="auto"/>
        <w:right w:val="none" w:sz="0" w:space="0" w:color="auto"/>
      </w:divBdr>
    </w:div>
    <w:div w:id="1169441444">
      <w:bodyDiv w:val="1"/>
      <w:marLeft w:val="0"/>
      <w:marRight w:val="0"/>
      <w:marTop w:val="0"/>
      <w:marBottom w:val="0"/>
      <w:divBdr>
        <w:top w:val="none" w:sz="0" w:space="0" w:color="auto"/>
        <w:left w:val="none" w:sz="0" w:space="0" w:color="auto"/>
        <w:bottom w:val="none" w:sz="0" w:space="0" w:color="auto"/>
        <w:right w:val="none" w:sz="0" w:space="0" w:color="auto"/>
      </w:divBdr>
    </w:div>
    <w:div w:id="1353612012">
      <w:bodyDiv w:val="1"/>
      <w:marLeft w:val="0"/>
      <w:marRight w:val="0"/>
      <w:marTop w:val="0"/>
      <w:marBottom w:val="0"/>
      <w:divBdr>
        <w:top w:val="none" w:sz="0" w:space="0" w:color="auto"/>
        <w:left w:val="none" w:sz="0" w:space="0" w:color="auto"/>
        <w:bottom w:val="none" w:sz="0" w:space="0" w:color="auto"/>
        <w:right w:val="none" w:sz="0" w:space="0" w:color="auto"/>
      </w:divBdr>
    </w:div>
    <w:div w:id="1371496784">
      <w:bodyDiv w:val="1"/>
      <w:marLeft w:val="0"/>
      <w:marRight w:val="0"/>
      <w:marTop w:val="0"/>
      <w:marBottom w:val="0"/>
      <w:divBdr>
        <w:top w:val="none" w:sz="0" w:space="0" w:color="auto"/>
        <w:left w:val="none" w:sz="0" w:space="0" w:color="auto"/>
        <w:bottom w:val="none" w:sz="0" w:space="0" w:color="auto"/>
        <w:right w:val="none" w:sz="0" w:space="0" w:color="auto"/>
      </w:divBdr>
    </w:div>
    <w:div w:id="1391879703">
      <w:bodyDiv w:val="1"/>
      <w:marLeft w:val="0"/>
      <w:marRight w:val="0"/>
      <w:marTop w:val="0"/>
      <w:marBottom w:val="0"/>
      <w:divBdr>
        <w:top w:val="none" w:sz="0" w:space="0" w:color="auto"/>
        <w:left w:val="none" w:sz="0" w:space="0" w:color="auto"/>
        <w:bottom w:val="none" w:sz="0" w:space="0" w:color="auto"/>
        <w:right w:val="none" w:sz="0" w:space="0" w:color="auto"/>
      </w:divBdr>
    </w:div>
    <w:div w:id="1735858753">
      <w:bodyDiv w:val="1"/>
      <w:marLeft w:val="0"/>
      <w:marRight w:val="0"/>
      <w:marTop w:val="0"/>
      <w:marBottom w:val="0"/>
      <w:divBdr>
        <w:top w:val="none" w:sz="0" w:space="0" w:color="auto"/>
        <w:left w:val="none" w:sz="0" w:space="0" w:color="auto"/>
        <w:bottom w:val="none" w:sz="0" w:space="0" w:color="auto"/>
        <w:right w:val="none" w:sz="0" w:space="0" w:color="auto"/>
      </w:divBdr>
    </w:div>
    <w:div w:id="17991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pl.app.uq.edu.au/content/1.30.04-organisational-structures-university-systems" TargetMode="External"/><Relationship Id="rId18" Type="http://schemas.openxmlformats.org/officeDocument/2006/relationships/hyperlink" Target="https://ppl.app.uq.edu.au/content/1.30.04-organisational-structures-university-systems"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pl.app.uq.edu.au/content/1.40.08-review-university-institutes-and-centres" TargetMode="External"/><Relationship Id="rId17" Type="http://schemas.openxmlformats.org/officeDocument/2006/relationships/hyperlink" Target="https://ppl.app.uq.edu.au/content/1.40.08-review-university-institutes-and-centr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pl.app.uq.edu.au/content/1.40.05-organisational-unit-revi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pl.app.uq.edu.au/content/1.40.05-organisational-unit-review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ppl.app.uq.edu.au/content/4.60.01-eligibility-and-role-higher-degree-research-advisors" TargetMode="External"/><Relationship Id="rId23" Type="http://schemas.openxmlformats.org/officeDocument/2006/relationships/fontTable" Target="fontTable.xml"/><Relationship Id="rId10" Type="http://schemas.openxmlformats.org/officeDocument/2006/relationships/hyperlink" Target="https://ppl.app.uq.edu.au/content/4.60.01-eligibility-and-role-higher-degree-research-adviso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pl.app.uq.edu.au/content/1.30.06-establishment-management-and-closure-institutes-centres-and-research-networks" TargetMode="External"/><Relationship Id="rId14" Type="http://schemas.openxmlformats.org/officeDocument/2006/relationships/hyperlink" Target="https://ppl.app.uq.edu.au/content/1.30.06-establishment-management-and-closure-institutes-centres-and-research-network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B3ECB243D4E2493E18A4A7CCD27A5"/>
        <w:category>
          <w:name w:val="General"/>
          <w:gallery w:val="placeholder"/>
        </w:category>
        <w:types>
          <w:type w:val="bbPlcHdr"/>
        </w:types>
        <w:behaviors>
          <w:behavior w:val="content"/>
        </w:behaviors>
        <w:guid w:val="{BFC3F18A-275C-466A-AE67-946D4A5ECAF3}"/>
      </w:docPartPr>
      <w:docPartBody>
        <w:p w:rsidR="00DD3823" w:rsidRDefault="004D3A06" w:rsidP="004D3A06">
          <w:pPr>
            <w:pStyle w:val="A77B3ECB243D4E2493E18A4A7CCD27A510"/>
          </w:pPr>
          <w:r w:rsidRPr="00D02D49">
            <w:rPr>
              <w:shd w:val="clear" w:color="auto" w:fill="D9D9D9" w:themeFill="background1" w:themeFillShade="D9"/>
            </w:rPr>
            <w:t>[0000]</w:t>
          </w:r>
        </w:p>
      </w:docPartBody>
    </w:docPart>
    <w:docPart>
      <w:docPartPr>
        <w:name w:val="053800F290544E538188584F30CBD361"/>
        <w:category>
          <w:name w:val="General"/>
          <w:gallery w:val="placeholder"/>
        </w:category>
        <w:types>
          <w:type w:val="bbPlcHdr"/>
        </w:types>
        <w:behaviors>
          <w:behavior w:val="content"/>
        </w:behaviors>
        <w:guid w:val="{0685201F-327E-47A4-AFFF-51328AAB3843}"/>
      </w:docPartPr>
      <w:docPartBody>
        <w:p w:rsidR="00DD3823" w:rsidRDefault="004D3A06" w:rsidP="004D3A06">
          <w:pPr>
            <w:pStyle w:val="053800F290544E538188584F30CBD3619"/>
          </w:pPr>
          <w:r w:rsidRPr="00D02D49">
            <w:rPr>
              <w:shd w:val="clear" w:color="auto" w:fill="D9D9D9" w:themeFill="background1" w:themeFillShade="D9"/>
            </w:rPr>
            <w:t>[Document Owner]</w:t>
          </w:r>
        </w:p>
      </w:docPartBody>
    </w:docPart>
    <w:docPart>
      <w:docPartPr>
        <w:name w:val="A89219CE345843EDA82AB24A8D632152"/>
        <w:category>
          <w:name w:val="General"/>
          <w:gallery w:val="placeholder"/>
        </w:category>
        <w:types>
          <w:type w:val="bbPlcHdr"/>
        </w:types>
        <w:behaviors>
          <w:behavior w:val="content"/>
        </w:behaviors>
        <w:guid w:val="{3E4A5941-560F-4C2D-BAB7-8E0EFC417EE8}"/>
      </w:docPartPr>
      <w:docPartBody>
        <w:p w:rsidR="00DD3823" w:rsidRDefault="004D3A06" w:rsidP="004D3A06">
          <w:pPr>
            <w:pStyle w:val="A89219CE345843EDA82AB24A8D6321527"/>
          </w:pPr>
          <w:r w:rsidRPr="00D02D49">
            <w:rPr>
              <w:shd w:val="clear" w:color="auto" w:fill="D9D9D9" w:themeFill="background1" w:themeFillShade="D9"/>
            </w:rPr>
            <w:t>[Choose date]</w:t>
          </w:r>
        </w:p>
      </w:docPartBody>
    </w:docPart>
    <w:docPart>
      <w:docPartPr>
        <w:name w:val="0D2E5522974B4616B97A1655A7C607AE"/>
        <w:category>
          <w:name w:val="General"/>
          <w:gallery w:val="placeholder"/>
        </w:category>
        <w:types>
          <w:type w:val="bbPlcHdr"/>
        </w:types>
        <w:behaviors>
          <w:behavior w:val="content"/>
        </w:behaviors>
        <w:guid w:val="{97971734-1715-47DF-8F3C-66CB00783D5F}"/>
      </w:docPartPr>
      <w:docPartBody>
        <w:p w:rsidR="00DD3823" w:rsidRDefault="004D3A06" w:rsidP="004D3A06">
          <w:pPr>
            <w:pStyle w:val="0D2E5522974B4616B97A1655A7C607AE6"/>
          </w:pPr>
          <w:r w:rsidRPr="00D02D49">
            <w:rPr>
              <w:shd w:val="clear" w:color="auto" w:fill="D9D9D9" w:themeFill="background1" w:themeFillShade="D9"/>
            </w:rPr>
            <w:t>[Version]</w:t>
          </w:r>
        </w:p>
      </w:docPartBody>
    </w:docPart>
    <w:docPart>
      <w:docPartPr>
        <w:name w:val="43D63A51FF8C48349B0CCAB256217B7C"/>
        <w:category>
          <w:name w:val="General"/>
          <w:gallery w:val="placeholder"/>
        </w:category>
        <w:types>
          <w:type w:val="bbPlcHdr"/>
        </w:types>
        <w:behaviors>
          <w:behavior w:val="content"/>
        </w:behaviors>
        <w:guid w:val="{86CE5C8C-07E0-4A2D-AB5F-45C465487497}"/>
      </w:docPartPr>
      <w:docPartBody>
        <w:p w:rsidR="00DD3823" w:rsidRDefault="004D3A06" w:rsidP="004D3A06">
          <w:pPr>
            <w:pStyle w:val="43D63A51FF8C48349B0CCAB256217B7C7"/>
          </w:pPr>
          <w:r w:rsidRPr="00D02D49">
            <w:rPr>
              <w:shd w:val="clear" w:color="auto" w:fill="D9D9D9" w:themeFill="background1" w:themeFillShade="D9"/>
            </w:rPr>
            <w:t>[0000]</w:t>
          </w:r>
        </w:p>
      </w:docPartBody>
    </w:docPart>
    <w:docPart>
      <w:docPartPr>
        <w:name w:val="93A55659A375403B930075F0AFA4EC7A"/>
        <w:category>
          <w:name w:val="General"/>
          <w:gallery w:val="placeholder"/>
        </w:category>
        <w:types>
          <w:type w:val="bbPlcHdr"/>
        </w:types>
        <w:behaviors>
          <w:behavior w:val="content"/>
        </w:behaviors>
        <w:guid w:val="{FEDBFDB9-425B-474E-9B38-4C4D826C156E}"/>
      </w:docPartPr>
      <w:docPartBody>
        <w:p w:rsidR="00DD3823" w:rsidRDefault="004D3A06" w:rsidP="004D3A06">
          <w:pPr>
            <w:pStyle w:val="93A55659A375403B930075F0AFA4EC7A7"/>
          </w:pPr>
          <w:r w:rsidRPr="00D02D49">
            <w:rPr>
              <w:shd w:val="clear" w:color="auto" w:fill="D9D9D9" w:themeFill="background1" w:themeFillShade="D9"/>
            </w:rPr>
            <w:t>[Document Owner]</w:t>
          </w:r>
        </w:p>
      </w:docPartBody>
    </w:docPart>
    <w:docPart>
      <w:docPartPr>
        <w:name w:val="942FCA33677E4E50954C33E27F986700"/>
        <w:category>
          <w:name w:val="General"/>
          <w:gallery w:val="placeholder"/>
        </w:category>
        <w:types>
          <w:type w:val="bbPlcHdr"/>
        </w:types>
        <w:behaviors>
          <w:behavior w:val="content"/>
        </w:behaviors>
        <w:guid w:val="{945068BD-9FAD-4D7B-9F85-01E1E29BBD5B}"/>
      </w:docPartPr>
      <w:docPartBody>
        <w:p w:rsidR="00DD3823" w:rsidRDefault="004D3A06" w:rsidP="004D3A06">
          <w:pPr>
            <w:pStyle w:val="942FCA33677E4E50954C33E27F9867007"/>
          </w:pPr>
          <w:r w:rsidRPr="00D02D49">
            <w:rPr>
              <w:shd w:val="clear" w:color="auto" w:fill="D9D9D9" w:themeFill="background1" w:themeFillShade="D9"/>
            </w:rPr>
            <w:t>[Version]</w:t>
          </w:r>
        </w:p>
      </w:docPartBody>
    </w:docPart>
    <w:docPart>
      <w:docPartPr>
        <w:name w:val="4435B979F56C4B0785F7F82B80182C5C"/>
        <w:category>
          <w:name w:val="General"/>
          <w:gallery w:val="placeholder"/>
        </w:category>
        <w:types>
          <w:type w:val="bbPlcHdr"/>
        </w:types>
        <w:behaviors>
          <w:behavior w:val="content"/>
        </w:behaviors>
        <w:guid w:val="{F5898224-790B-4DD8-A85A-EA575FAD70AA}"/>
      </w:docPartPr>
      <w:docPartBody>
        <w:p w:rsidR="00DD3823" w:rsidRDefault="004D3A06" w:rsidP="004D3A06">
          <w:pPr>
            <w:pStyle w:val="4435B979F56C4B0785F7F82B80182C5C7"/>
          </w:pPr>
          <w:r w:rsidRPr="00D02D49">
            <w:rPr>
              <w:shd w:val="clear" w:color="auto" w:fill="D9D9D9" w:themeFill="background1" w:themeFillShade="D9"/>
            </w:rPr>
            <w:t>[Choose date]</w:t>
          </w:r>
        </w:p>
      </w:docPartBody>
    </w:docPart>
    <w:docPart>
      <w:docPartPr>
        <w:name w:val="56812BD011A549CAA36D9806AC87E525"/>
        <w:category>
          <w:name w:val="General"/>
          <w:gallery w:val="placeholder"/>
        </w:category>
        <w:types>
          <w:type w:val="bbPlcHdr"/>
        </w:types>
        <w:behaviors>
          <w:behavior w:val="content"/>
        </w:behaviors>
        <w:guid w:val="{1585C1FF-F524-4ACE-BF3F-7FEC8CAC0272}"/>
      </w:docPartPr>
      <w:docPartBody>
        <w:p w:rsidR="00DD3823" w:rsidRDefault="004D3A06" w:rsidP="004D3A06">
          <w:pPr>
            <w:pStyle w:val="56812BD011A549CAA36D9806AC87E5252"/>
          </w:pPr>
          <w:r w:rsidRPr="008756C1">
            <w:rPr>
              <w:shd w:val="clear" w:color="auto" w:fill="D9D9D9" w:themeFill="background1" w:themeFillShade="D9"/>
            </w:rPr>
            <w:t>[</w:t>
          </w:r>
          <w:r>
            <w:rPr>
              <w:shd w:val="clear" w:color="auto" w:fill="D9D9D9" w:themeFill="background1" w:themeFillShade="D9"/>
            </w:rPr>
            <w:t>Procedure</w:t>
          </w:r>
          <w:r w:rsidRPr="008756C1">
            <w:rPr>
              <w:shd w:val="clear" w:color="auto" w:fill="D9D9D9" w:themeFill="background1" w:themeFillShade="D9"/>
            </w:rPr>
            <w:t xml:space="preserve"> Type]</w:t>
          </w:r>
        </w:p>
      </w:docPartBody>
    </w:docPart>
    <w:docPart>
      <w:docPartPr>
        <w:name w:val="5600603C41CE45189AE893BE35F8CA6A"/>
        <w:category>
          <w:name w:val="General"/>
          <w:gallery w:val="placeholder"/>
        </w:category>
        <w:types>
          <w:type w:val="bbPlcHdr"/>
        </w:types>
        <w:behaviors>
          <w:behavior w:val="content"/>
        </w:behaviors>
        <w:guid w:val="{09A5B2CC-C44C-4492-832C-7C287F1D3EF4}"/>
      </w:docPartPr>
      <w:docPartBody>
        <w:p w:rsidR="00630FD9" w:rsidRDefault="004D3A06" w:rsidP="00DD3823">
          <w:pPr>
            <w:pStyle w:val="5600603C41CE45189AE893BE35F8CA6A"/>
          </w:pPr>
          <w:r w:rsidRPr="00FE4BB2">
            <w:t>[Policy Type]</w:t>
          </w:r>
        </w:p>
      </w:docPartBody>
    </w:docPart>
    <w:docPart>
      <w:docPartPr>
        <w:name w:val="F4F6741DACDB4786A68A8BABBB474570"/>
        <w:category>
          <w:name w:val="General"/>
          <w:gallery w:val="placeholder"/>
        </w:category>
        <w:types>
          <w:type w:val="bbPlcHdr"/>
        </w:types>
        <w:behaviors>
          <w:behavior w:val="content"/>
        </w:behaviors>
        <w:guid w:val="{FDF02E66-3982-4FB2-9819-119B3D9863E1}"/>
      </w:docPartPr>
      <w:docPartBody>
        <w:p w:rsidR="00630FD9" w:rsidRDefault="004D3A06" w:rsidP="004D3A06">
          <w:pPr>
            <w:pStyle w:val="F4F6741DACDB4786A68A8BABBB4745701"/>
          </w:pPr>
          <w:r w:rsidRPr="00FE4BB2">
            <w:rPr>
              <w:b/>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2416E6"/>
    <w:rsid w:val="0028166B"/>
    <w:rsid w:val="004D3A06"/>
    <w:rsid w:val="005F2932"/>
    <w:rsid w:val="00630FD9"/>
    <w:rsid w:val="006A73D5"/>
    <w:rsid w:val="00710B44"/>
    <w:rsid w:val="007D3465"/>
    <w:rsid w:val="008A243F"/>
    <w:rsid w:val="009B7BBC"/>
    <w:rsid w:val="00AD66A6"/>
    <w:rsid w:val="00BF1793"/>
    <w:rsid w:val="00C120C7"/>
    <w:rsid w:val="00CC343B"/>
    <w:rsid w:val="00DD3823"/>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4D3A06"/>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E68DBB019DF140F7AF52B1FA030439D1">
    <w:name w:val="E68DBB019DF140F7AF52B1FA030439D1"/>
    <w:rsid w:val="00C120C7"/>
  </w:style>
  <w:style w:type="paragraph" w:styleId="Title">
    <w:name w:val="Title"/>
    <w:basedOn w:val="Normal"/>
    <w:next w:val="BodyText"/>
    <w:link w:val="TitleChar"/>
    <w:uiPriority w:val="9"/>
    <w:qFormat/>
    <w:rsid w:val="00C120C7"/>
    <w:pPr>
      <w:spacing w:after="0" w:line="240" w:lineRule="auto"/>
    </w:pPr>
    <w:rPr>
      <w:rFonts w:eastAsiaTheme="minorHAnsi"/>
      <w:b/>
      <w:color w:val="ED7D31" w:themeColor="accent2"/>
      <w:sz w:val="28"/>
      <w:szCs w:val="28"/>
      <w:lang w:eastAsia="en-US"/>
    </w:rPr>
  </w:style>
  <w:style w:type="character" w:customStyle="1" w:styleId="TitleChar">
    <w:name w:val="Title Char"/>
    <w:basedOn w:val="DefaultParagraphFont"/>
    <w:link w:val="Title"/>
    <w:uiPriority w:val="9"/>
    <w:rsid w:val="00C120C7"/>
    <w:rPr>
      <w:rFonts w:eastAsiaTheme="minorHAnsi"/>
      <w:b/>
      <w:color w:val="ED7D31" w:themeColor="accent2"/>
      <w:sz w:val="28"/>
      <w:szCs w:val="28"/>
      <w:lang w:eastAsia="en-US"/>
    </w:rPr>
  </w:style>
  <w:style w:type="paragraph" w:styleId="BodyText">
    <w:name w:val="Body Text"/>
    <w:basedOn w:val="Normal"/>
    <w:link w:val="BodyTextChar"/>
    <w:uiPriority w:val="99"/>
    <w:semiHidden/>
    <w:unhideWhenUsed/>
    <w:rsid w:val="00C120C7"/>
    <w:pPr>
      <w:spacing w:after="120"/>
    </w:pPr>
  </w:style>
  <w:style w:type="character" w:customStyle="1" w:styleId="BodyTextChar">
    <w:name w:val="Body Text Char"/>
    <w:basedOn w:val="DefaultParagraphFont"/>
    <w:link w:val="BodyText"/>
    <w:uiPriority w:val="99"/>
    <w:semiHidden/>
    <w:rsid w:val="00C120C7"/>
  </w:style>
  <w:style w:type="paragraph" w:customStyle="1" w:styleId="AC982848D9A9436CB41E889F76A41171">
    <w:name w:val="AC982848D9A9436CB41E889F76A41171"/>
    <w:rsid w:val="00C120C7"/>
  </w:style>
  <w:style w:type="paragraph" w:customStyle="1" w:styleId="94CE9DF6DCC14C5590002C06FC3E255E">
    <w:name w:val="94CE9DF6DCC14C5590002C06FC3E255E"/>
    <w:rsid w:val="00C120C7"/>
  </w:style>
  <w:style w:type="paragraph" w:customStyle="1" w:styleId="E68DBB019DF140F7AF52B1FA030439D11">
    <w:name w:val="E68DBB019DF140F7AF52B1FA030439D11"/>
    <w:rsid w:val="00C120C7"/>
    <w:pPr>
      <w:numPr>
        <w:ilvl w:val="1"/>
      </w:numPr>
      <w:spacing w:after="0" w:line="240" w:lineRule="auto"/>
    </w:pPr>
    <w:rPr>
      <w:color w:val="5B9BD5" w:themeColor="accent1"/>
      <w:sz w:val="28"/>
      <w:lang w:eastAsia="en-US"/>
    </w:rPr>
  </w:style>
  <w:style w:type="paragraph" w:customStyle="1" w:styleId="AC982848D9A9436CB41E889F76A411711">
    <w:name w:val="AC982848D9A9436CB41E889F76A411711"/>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3">
    <w:name w:val="37F9E87CF6A44C3C89564CA96F9CE7DF3"/>
    <w:rsid w:val="00C120C7"/>
    <w:pPr>
      <w:tabs>
        <w:tab w:val="left" w:pos="284"/>
      </w:tabs>
      <w:spacing w:after="0" w:line="240" w:lineRule="auto"/>
    </w:pPr>
    <w:rPr>
      <w:rFonts w:eastAsiaTheme="minorHAnsi"/>
      <w:sz w:val="15"/>
      <w:lang w:eastAsia="en-US"/>
    </w:rPr>
  </w:style>
  <w:style w:type="paragraph" w:customStyle="1" w:styleId="DC40BAB7DBDB40F98A0BC550710905FD3">
    <w:name w:val="DC40BAB7DBDB40F98A0BC550710905FD3"/>
    <w:rsid w:val="00C120C7"/>
    <w:pPr>
      <w:tabs>
        <w:tab w:val="left" w:pos="284"/>
      </w:tabs>
      <w:spacing w:after="0" w:line="240" w:lineRule="auto"/>
    </w:pPr>
    <w:rPr>
      <w:rFonts w:eastAsiaTheme="minorHAnsi"/>
      <w:sz w:val="15"/>
      <w:lang w:eastAsia="en-US"/>
    </w:rPr>
  </w:style>
  <w:style w:type="paragraph" w:customStyle="1" w:styleId="E6730F9A2C5046049E9B82CA7F9996243">
    <w:name w:val="E6730F9A2C5046049E9B82CA7F9996243"/>
    <w:rsid w:val="00C120C7"/>
    <w:pPr>
      <w:tabs>
        <w:tab w:val="left" w:pos="284"/>
      </w:tabs>
      <w:spacing w:after="0" w:line="240" w:lineRule="auto"/>
    </w:pPr>
    <w:rPr>
      <w:rFonts w:eastAsiaTheme="minorHAnsi"/>
      <w:sz w:val="15"/>
      <w:lang w:eastAsia="en-US"/>
    </w:rPr>
  </w:style>
  <w:style w:type="paragraph" w:customStyle="1" w:styleId="E68DBB019DF140F7AF52B1FA030439D12">
    <w:name w:val="E68DBB019DF140F7AF52B1FA030439D12"/>
    <w:rsid w:val="00C120C7"/>
    <w:pPr>
      <w:numPr>
        <w:ilvl w:val="1"/>
      </w:numPr>
      <w:spacing w:after="0" w:line="240" w:lineRule="auto"/>
    </w:pPr>
    <w:rPr>
      <w:color w:val="5B9BD5" w:themeColor="accent1"/>
      <w:sz w:val="28"/>
      <w:lang w:eastAsia="en-US"/>
    </w:rPr>
  </w:style>
  <w:style w:type="paragraph" w:customStyle="1" w:styleId="AC982848D9A9436CB41E889F76A411712">
    <w:name w:val="AC982848D9A9436CB41E889F76A411712"/>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4">
    <w:name w:val="37F9E87CF6A44C3C89564CA96F9CE7DF4"/>
    <w:rsid w:val="00C120C7"/>
    <w:pPr>
      <w:tabs>
        <w:tab w:val="left" w:pos="284"/>
      </w:tabs>
      <w:spacing w:after="0" w:line="240" w:lineRule="auto"/>
    </w:pPr>
    <w:rPr>
      <w:rFonts w:eastAsiaTheme="minorHAnsi"/>
      <w:sz w:val="15"/>
      <w:lang w:eastAsia="en-US"/>
    </w:rPr>
  </w:style>
  <w:style w:type="paragraph" w:customStyle="1" w:styleId="DC40BAB7DBDB40F98A0BC550710905FD4">
    <w:name w:val="DC40BAB7DBDB40F98A0BC550710905FD4"/>
    <w:rsid w:val="00C120C7"/>
    <w:pPr>
      <w:tabs>
        <w:tab w:val="left" w:pos="284"/>
      </w:tabs>
      <w:spacing w:after="0" w:line="240" w:lineRule="auto"/>
    </w:pPr>
    <w:rPr>
      <w:rFonts w:eastAsiaTheme="minorHAnsi"/>
      <w:sz w:val="15"/>
      <w:lang w:eastAsia="en-US"/>
    </w:rPr>
  </w:style>
  <w:style w:type="paragraph" w:customStyle="1" w:styleId="E6730F9A2C5046049E9B82CA7F9996244">
    <w:name w:val="E6730F9A2C5046049E9B82CA7F9996244"/>
    <w:rsid w:val="00C120C7"/>
    <w:pPr>
      <w:tabs>
        <w:tab w:val="left" w:pos="284"/>
      </w:tabs>
      <w:spacing w:after="0" w:line="240" w:lineRule="auto"/>
    </w:pPr>
    <w:rPr>
      <w:rFonts w:eastAsiaTheme="minorHAnsi"/>
      <w:sz w:val="15"/>
      <w:lang w:eastAsia="en-US"/>
    </w:rPr>
  </w:style>
  <w:style w:type="paragraph" w:customStyle="1" w:styleId="E68DBB019DF140F7AF52B1FA030439D13">
    <w:name w:val="E68DBB019DF140F7AF52B1FA030439D13"/>
    <w:rsid w:val="00C120C7"/>
    <w:pPr>
      <w:numPr>
        <w:ilvl w:val="1"/>
      </w:numPr>
      <w:spacing w:after="0" w:line="240" w:lineRule="auto"/>
    </w:pPr>
    <w:rPr>
      <w:color w:val="5B9BD5" w:themeColor="accent1"/>
      <w:sz w:val="28"/>
      <w:lang w:eastAsia="en-US"/>
    </w:rPr>
  </w:style>
  <w:style w:type="paragraph" w:customStyle="1" w:styleId="AC982848D9A9436CB41E889F76A411713">
    <w:name w:val="AC982848D9A9436CB41E889F76A411713"/>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5">
    <w:name w:val="37F9E87CF6A44C3C89564CA96F9CE7DF5"/>
    <w:rsid w:val="00C120C7"/>
    <w:pPr>
      <w:tabs>
        <w:tab w:val="left" w:pos="284"/>
      </w:tabs>
      <w:spacing w:after="0" w:line="240" w:lineRule="auto"/>
    </w:pPr>
    <w:rPr>
      <w:rFonts w:eastAsiaTheme="minorHAnsi"/>
      <w:sz w:val="15"/>
      <w:lang w:eastAsia="en-US"/>
    </w:rPr>
  </w:style>
  <w:style w:type="paragraph" w:customStyle="1" w:styleId="DC40BAB7DBDB40F98A0BC550710905FD5">
    <w:name w:val="DC40BAB7DBDB40F98A0BC550710905FD5"/>
    <w:rsid w:val="00C120C7"/>
    <w:pPr>
      <w:tabs>
        <w:tab w:val="left" w:pos="284"/>
      </w:tabs>
      <w:spacing w:after="0" w:line="240" w:lineRule="auto"/>
    </w:pPr>
    <w:rPr>
      <w:rFonts w:eastAsiaTheme="minorHAnsi"/>
      <w:sz w:val="15"/>
      <w:lang w:eastAsia="en-US"/>
    </w:rPr>
  </w:style>
  <w:style w:type="paragraph" w:customStyle="1" w:styleId="E6730F9A2C5046049E9B82CA7F9996245">
    <w:name w:val="E6730F9A2C5046049E9B82CA7F9996245"/>
    <w:rsid w:val="00C120C7"/>
    <w:pPr>
      <w:tabs>
        <w:tab w:val="left" w:pos="284"/>
      </w:tabs>
      <w:spacing w:after="0" w:line="240" w:lineRule="auto"/>
    </w:pPr>
    <w:rPr>
      <w:rFonts w:eastAsiaTheme="minorHAnsi"/>
      <w:sz w:val="15"/>
      <w:lang w:eastAsia="en-US"/>
    </w:rPr>
  </w:style>
  <w:style w:type="paragraph" w:customStyle="1" w:styleId="F1954331DF4F44C9ADD8009A3B28A67C">
    <w:name w:val="F1954331DF4F44C9ADD8009A3B28A67C"/>
    <w:rsid w:val="00C120C7"/>
  </w:style>
  <w:style w:type="paragraph" w:customStyle="1" w:styleId="8529649A174648248E6947F357A9620E">
    <w:name w:val="8529649A174648248E6947F357A9620E"/>
    <w:rsid w:val="00C120C7"/>
  </w:style>
  <w:style w:type="paragraph" w:customStyle="1" w:styleId="0093FAF6A67A4AFEA2F0B67E4B82657F">
    <w:name w:val="0093FAF6A67A4AFEA2F0B67E4B82657F"/>
    <w:rsid w:val="00C120C7"/>
  </w:style>
  <w:style w:type="paragraph" w:customStyle="1" w:styleId="E68DBB019DF140F7AF52B1FA030439D14">
    <w:name w:val="E68DBB019DF140F7AF52B1FA030439D14"/>
    <w:rsid w:val="00C120C7"/>
    <w:pPr>
      <w:numPr>
        <w:ilvl w:val="1"/>
      </w:numPr>
      <w:spacing w:after="0" w:line="240" w:lineRule="auto"/>
    </w:pPr>
    <w:rPr>
      <w:color w:val="5B9BD5" w:themeColor="accent1"/>
      <w:sz w:val="28"/>
      <w:lang w:eastAsia="en-US"/>
    </w:rPr>
  </w:style>
  <w:style w:type="paragraph" w:customStyle="1" w:styleId="AC982848D9A9436CB41E889F76A411714">
    <w:name w:val="AC982848D9A9436CB41E889F76A411714"/>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6">
    <w:name w:val="37F9E87CF6A44C3C89564CA96F9CE7DF6"/>
    <w:rsid w:val="00C120C7"/>
    <w:pPr>
      <w:tabs>
        <w:tab w:val="left" w:pos="284"/>
      </w:tabs>
      <w:spacing w:after="0" w:line="240" w:lineRule="auto"/>
    </w:pPr>
    <w:rPr>
      <w:rFonts w:eastAsiaTheme="minorHAnsi"/>
      <w:sz w:val="15"/>
      <w:lang w:eastAsia="en-US"/>
    </w:rPr>
  </w:style>
  <w:style w:type="paragraph" w:customStyle="1" w:styleId="DC40BAB7DBDB40F98A0BC550710905FD6">
    <w:name w:val="DC40BAB7DBDB40F98A0BC550710905FD6"/>
    <w:rsid w:val="00C120C7"/>
    <w:pPr>
      <w:tabs>
        <w:tab w:val="left" w:pos="284"/>
      </w:tabs>
      <w:spacing w:after="0" w:line="240" w:lineRule="auto"/>
    </w:pPr>
    <w:rPr>
      <w:rFonts w:eastAsiaTheme="minorHAnsi"/>
      <w:sz w:val="15"/>
      <w:lang w:eastAsia="en-US"/>
    </w:rPr>
  </w:style>
  <w:style w:type="paragraph" w:customStyle="1" w:styleId="E6730F9A2C5046049E9B82CA7F9996246">
    <w:name w:val="E6730F9A2C5046049E9B82CA7F9996246"/>
    <w:rsid w:val="00C120C7"/>
    <w:pPr>
      <w:tabs>
        <w:tab w:val="left" w:pos="284"/>
      </w:tabs>
      <w:spacing w:after="0" w:line="240" w:lineRule="auto"/>
    </w:pPr>
    <w:rPr>
      <w:rFonts w:eastAsiaTheme="minorHAnsi"/>
      <w:sz w:val="15"/>
      <w:lang w:eastAsia="en-US"/>
    </w:rPr>
  </w:style>
  <w:style w:type="paragraph" w:customStyle="1" w:styleId="E68DBB019DF140F7AF52B1FA030439D15">
    <w:name w:val="E68DBB019DF140F7AF52B1FA030439D15"/>
    <w:rsid w:val="00C120C7"/>
    <w:pPr>
      <w:numPr>
        <w:ilvl w:val="1"/>
      </w:numPr>
      <w:spacing w:after="0" w:line="240" w:lineRule="auto"/>
    </w:pPr>
    <w:rPr>
      <w:color w:val="5B9BD5" w:themeColor="accent1"/>
      <w:sz w:val="28"/>
      <w:lang w:eastAsia="en-US"/>
    </w:rPr>
  </w:style>
  <w:style w:type="paragraph" w:customStyle="1" w:styleId="AC982848D9A9436CB41E889F76A411715">
    <w:name w:val="AC982848D9A9436CB41E889F76A411715"/>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7">
    <w:name w:val="37F9E87CF6A44C3C89564CA96F9CE7DF7"/>
    <w:rsid w:val="00C120C7"/>
    <w:pPr>
      <w:tabs>
        <w:tab w:val="left" w:pos="284"/>
      </w:tabs>
      <w:spacing w:after="0" w:line="240" w:lineRule="auto"/>
    </w:pPr>
    <w:rPr>
      <w:rFonts w:eastAsiaTheme="minorHAnsi"/>
      <w:sz w:val="15"/>
      <w:lang w:eastAsia="en-US"/>
    </w:rPr>
  </w:style>
  <w:style w:type="paragraph" w:customStyle="1" w:styleId="DC40BAB7DBDB40F98A0BC550710905FD7">
    <w:name w:val="DC40BAB7DBDB40F98A0BC550710905FD7"/>
    <w:rsid w:val="00C120C7"/>
    <w:pPr>
      <w:tabs>
        <w:tab w:val="left" w:pos="284"/>
      </w:tabs>
      <w:spacing w:after="0" w:line="240" w:lineRule="auto"/>
    </w:pPr>
    <w:rPr>
      <w:rFonts w:eastAsiaTheme="minorHAnsi"/>
      <w:sz w:val="15"/>
      <w:lang w:eastAsia="en-US"/>
    </w:rPr>
  </w:style>
  <w:style w:type="paragraph" w:customStyle="1" w:styleId="E6730F9A2C5046049E9B82CA7F9996247">
    <w:name w:val="E6730F9A2C5046049E9B82CA7F9996247"/>
    <w:rsid w:val="00C120C7"/>
    <w:pPr>
      <w:tabs>
        <w:tab w:val="left" w:pos="284"/>
      </w:tabs>
      <w:spacing w:after="0" w:line="240" w:lineRule="auto"/>
    </w:pPr>
    <w:rPr>
      <w:rFonts w:eastAsiaTheme="minorHAnsi"/>
      <w:sz w:val="15"/>
      <w:lang w:eastAsia="en-US"/>
    </w:rPr>
  </w:style>
  <w:style w:type="paragraph" w:customStyle="1" w:styleId="E68DBB019DF140F7AF52B1FA030439D16">
    <w:name w:val="E68DBB019DF140F7AF52B1FA030439D16"/>
    <w:rsid w:val="00C120C7"/>
    <w:pPr>
      <w:numPr>
        <w:ilvl w:val="1"/>
      </w:numPr>
      <w:spacing w:after="0" w:line="240" w:lineRule="auto"/>
    </w:pPr>
    <w:rPr>
      <w:color w:val="5B9BD5" w:themeColor="accent1"/>
      <w:sz w:val="28"/>
      <w:lang w:eastAsia="en-US"/>
    </w:rPr>
  </w:style>
  <w:style w:type="paragraph" w:customStyle="1" w:styleId="AC982848D9A9436CB41E889F76A411716">
    <w:name w:val="AC982848D9A9436CB41E889F76A411716"/>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8">
    <w:name w:val="37F9E87CF6A44C3C89564CA96F9CE7DF8"/>
    <w:rsid w:val="00C120C7"/>
    <w:pPr>
      <w:tabs>
        <w:tab w:val="left" w:pos="284"/>
      </w:tabs>
      <w:spacing w:after="0" w:line="240" w:lineRule="auto"/>
    </w:pPr>
    <w:rPr>
      <w:rFonts w:eastAsiaTheme="minorHAnsi"/>
      <w:sz w:val="15"/>
      <w:lang w:eastAsia="en-US"/>
    </w:rPr>
  </w:style>
  <w:style w:type="paragraph" w:customStyle="1" w:styleId="DC40BAB7DBDB40F98A0BC550710905FD8">
    <w:name w:val="DC40BAB7DBDB40F98A0BC550710905FD8"/>
    <w:rsid w:val="00C120C7"/>
    <w:pPr>
      <w:tabs>
        <w:tab w:val="left" w:pos="284"/>
      </w:tabs>
      <w:spacing w:after="0" w:line="240" w:lineRule="auto"/>
    </w:pPr>
    <w:rPr>
      <w:rFonts w:eastAsiaTheme="minorHAnsi"/>
      <w:sz w:val="15"/>
      <w:lang w:eastAsia="en-US"/>
    </w:rPr>
  </w:style>
  <w:style w:type="paragraph" w:customStyle="1" w:styleId="E6730F9A2C5046049E9B82CA7F9996248">
    <w:name w:val="E6730F9A2C5046049E9B82CA7F9996248"/>
    <w:rsid w:val="00C120C7"/>
    <w:pPr>
      <w:tabs>
        <w:tab w:val="left" w:pos="284"/>
      </w:tabs>
      <w:spacing w:after="0" w:line="240" w:lineRule="auto"/>
    </w:pPr>
    <w:rPr>
      <w:rFonts w:eastAsiaTheme="minorHAnsi"/>
      <w:sz w:val="15"/>
      <w:lang w:eastAsia="en-US"/>
    </w:rPr>
  </w:style>
  <w:style w:type="paragraph" w:customStyle="1" w:styleId="E68DBB019DF140F7AF52B1FA030439D17">
    <w:name w:val="E68DBB019DF140F7AF52B1FA030439D17"/>
    <w:rsid w:val="00C120C7"/>
    <w:pPr>
      <w:numPr>
        <w:ilvl w:val="1"/>
      </w:numPr>
      <w:spacing w:after="0" w:line="240" w:lineRule="auto"/>
    </w:pPr>
    <w:rPr>
      <w:color w:val="5B9BD5" w:themeColor="accent1"/>
      <w:sz w:val="28"/>
      <w:lang w:eastAsia="en-US"/>
    </w:rPr>
  </w:style>
  <w:style w:type="paragraph" w:customStyle="1" w:styleId="AC982848D9A9436CB41E889F76A411717">
    <w:name w:val="AC982848D9A9436CB41E889F76A411717"/>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9">
    <w:name w:val="37F9E87CF6A44C3C89564CA96F9CE7DF9"/>
    <w:rsid w:val="00C120C7"/>
    <w:pPr>
      <w:tabs>
        <w:tab w:val="left" w:pos="284"/>
      </w:tabs>
      <w:spacing w:after="0" w:line="240" w:lineRule="auto"/>
    </w:pPr>
    <w:rPr>
      <w:rFonts w:eastAsiaTheme="minorHAnsi"/>
      <w:sz w:val="15"/>
      <w:lang w:eastAsia="en-US"/>
    </w:rPr>
  </w:style>
  <w:style w:type="paragraph" w:customStyle="1" w:styleId="DC40BAB7DBDB40F98A0BC550710905FD9">
    <w:name w:val="DC40BAB7DBDB40F98A0BC550710905FD9"/>
    <w:rsid w:val="00C120C7"/>
    <w:pPr>
      <w:tabs>
        <w:tab w:val="left" w:pos="284"/>
      </w:tabs>
      <w:spacing w:after="0" w:line="240" w:lineRule="auto"/>
    </w:pPr>
    <w:rPr>
      <w:rFonts w:eastAsiaTheme="minorHAnsi"/>
      <w:sz w:val="15"/>
      <w:lang w:eastAsia="en-US"/>
    </w:rPr>
  </w:style>
  <w:style w:type="paragraph" w:customStyle="1" w:styleId="E6730F9A2C5046049E9B82CA7F9996249">
    <w:name w:val="E6730F9A2C5046049E9B82CA7F9996249"/>
    <w:rsid w:val="00C120C7"/>
    <w:pPr>
      <w:tabs>
        <w:tab w:val="left" w:pos="284"/>
      </w:tabs>
      <w:spacing w:after="0" w:line="240" w:lineRule="auto"/>
    </w:pPr>
    <w:rPr>
      <w:rFonts w:eastAsiaTheme="minorHAnsi"/>
      <w:sz w:val="15"/>
      <w:lang w:eastAsia="en-US"/>
    </w:rPr>
  </w:style>
  <w:style w:type="paragraph" w:customStyle="1" w:styleId="E68DBB019DF140F7AF52B1FA030439D18">
    <w:name w:val="E68DBB019DF140F7AF52B1FA030439D18"/>
    <w:rsid w:val="00C120C7"/>
    <w:pPr>
      <w:numPr>
        <w:ilvl w:val="1"/>
      </w:numPr>
      <w:spacing w:after="0" w:line="240" w:lineRule="auto"/>
    </w:pPr>
    <w:rPr>
      <w:color w:val="5B9BD5" w:themeColor="accent1"/>
      <w:sz w:val="28"/>
      <w:lang w:eastAsia="en-US"/>
    </w:rPr>
  </w:style>
  <w:style w:type="paragraph" w:customStyle="1" w:styleId="AC982848D9A9436CB41E889F76A411718">
    <w:name w:val="AC982848D9A9436CB41E889F76A411718"/>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10">
    <w:name w:val="37F9E87CF6A44C3C89564CA96F9CE7DF10"/>
    <w:rsid w:val="00C120C7"/>
    <w:pPr>
      <w:tabs>
        <w:tab w:val="left" w:pos="284"/>
      </w:tabs>
      <w:spacing w:after="0" w:line="240" w:lineRule="auto"/>
    </w:pPr>
    <w:rPr>
      <w:rFonts w:eastAsiaTheme="minorHAnsi"/>
      <w:sz w:val="15"/>
      <w:lang w:eastAsia="en-US"/>
    </w:rPr>
  </w:style>
  <w:style w:type="paragraph" w:customStyle="1" w:styleId="DC40BAB7DBDB40F98A0BC550710905FD10">
    <w:name w:val="DC40BAB7DBDB40F98A0BC550710905FD10"/>
    <w:rsid w:val="00C120C7"/>
    <w:pPr>
      <w:tabs>
        <w:tab w:val="left" w:pos="284"/>
      </w:tabs>
      <w:spacing w:after="0" w:line="240" w:lineRule="auto"/>
    </w:pPr>
    <w:rPr>
      <w:rFonts w:eastAsiaTheme="minorHAnsi"/>
      <w:sz w:val="15"/>
      <w:lang w:eastAsia="en-US"/>
    </w:rPr>
  </w:style>
  <w:style w:type="paragraph" w:customStyle="1" w:styleId="E6730F9A2C5046049E9B82CA7F99962410">
    <w:name w:val="E6730F9A2C5046049E9B82CA7F99962410"/>
    <w:rsid w:val="00C120C7"/>
    <w:pPr>
      <w:tabs>
        <w:tab w:val="left" w:pos="284"/>
      </w:tabs>
      <w:spacing w:after="0" w:line="240" w:lineRule="auto"/>
    </w:pPr>
    <w:rPr>
      <w:rFonts w:eastAsiaTheme="minorHAnsi"/>
      <w:sz w:val="15"/>
      <w:lang w:eastAsia="en-US"/>
    </w:rPr>
  </w:style>
  <w:style w:type="paragraph" w:customStyle="1" w:styleId="E68DBB019DF140F7AF52B1FA030439D19">
    <w:name w:val="E68DBB019DF140F7AF52B1FA030439D19"/>
    <w:rsid w:val="00C120C7"/>
    <w:pPr>
      <w:numPr>
        <w:ilvl w:val="1"/>
      </w:numPr>
      <w:spacing w:after="0" w:line="240" w:lineRule="auto"/>
    </w:pPr>
    <w:rPr>
      <w:color w:val="5B9BD5" w:themeColor="accent1"/>
      <w:sz w:val="28"/>
      <w:lang w:eastAsia="en-US"/>
    </w:rPr>
  </w:style>
  <w:style w:type="paragraph" w:customStyle="1" w:styleId="AC982848D9A9436CB41E889F76A411719">
    <w:name w:val="AC982848D9A9436CB41E889F76A411719"/>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37F9E87CF6A44C3C89564CA96F9CE7DF11">
    <w:name w:val="37F9E87CF6A44C3C89564CA96F9CE7DF11"/>
    <w:rsid w:val="00C120C7"/>
    <w:pPr>
      <w:tabs>
        <w:tab w:val="left" w:pos="284"/>
      </w:tabs>
      <w:spacing w:after="0" w:line="240" w:lineRule="auto"/>
    </w:pPr>
    <w:rPr>
      <w:rFonts w:eastAsiaTheme="minorHAnsi"/>
      <w:sz w:val="15"/>
      <w:lang w:eastAsia="en-US"/>
    </w:rPr>
  </w:style>
  <w:style w:type="paragraph" w:customStyle="1" w:styleId="DC40BAB7DBDB40F98A0BC550710905FD11">
    <w:name w:val="DC40BAB7DBDB40F98A0BC550710905FD11"/>
    <w:rsid w:val="00C120C7"/>
    <w:pPr>
      <w:tabs>
        <w:tab w:val="left" w:pos="284"/>
      </w:tabs>
      <w:spacing w:after="0" w:line="240" w:lineRule="auto"/>
    </w:pPr>
    <w:rPr>
      <w:rFonts w:eastAsiaTheme="minorHAnsi"/>
      <w:sz w:val="15"/>
      <w:lang w:eastAsia="en-US"/>
    </w:rPr>
  </w:style>
  <w:style w:type="paragraph" w:customStyle="1" w:styleId="E6730F9A2C5046049E9B82CA7F99962411">
    <w:name w:val="E6730F9A2C5046049E9B82CA7F99962411"/>
    <w:rsid w:val="00C120C7"/>
    <w:pPr>
      <w:tabs>
        <w:tab w:val="left" w:pos="284"/>
      </w:tabs>
      <w:spacing w:after="0" w:line="240" w:lineRule="auto"/>
    </w:pPr>
    <w:rPr>
      <w:rFonts w:eastAsiaTheme="minorHAnsi"/>
      <w:sz w:val="15"/>
      <w:lang w:eastAsia="en-US"/>
    </w:rPr>
  </w:style>
  <w:style w:type="paragraph" w:customStyle="1" w:styleId="6C4CCBAEDDA340C49CAD5A2B17B53F47">
    <w:name w:val="6C4CCBAEDDA340C49CAD5A2B17B53F47"/>
    <w:rsid w:val="00C120C7"/>
  </w:style>
  <w:style w:type="paragraph" w:customStyle="1" w:styleId="ACDCFE0815C340519CAF42FFB7FC86C4">
    <w:name w:val="ACDCFE0815C340519CAF42FFB7FC86C4"/>
    <w:rsid w:val="00C120C7"/>
  </w:style>
  <w:style w:type="paragraph" w:customStyle="1" w:styleId="125057ED84D844F389BDA7B063914BF9">
    <w:name w:val="125057ED84D844F389BDA7B063914BF9"/>
    <w:rsid w:val="00C120C7"/>
  </w:style>
  <w:style w:type="paragraph" w:customStyle="1" w:styleId="EE1D06EE6CBC4392ACAFDF21D2D4E774">
    <w:name w:val="EE1D06EE6CBC4392ACAFDF21D2D4E774"/>
    <w:rsid w:val="00C120C7"/>
  </w:style>
  <w:style w:type="paragraph" w:customStyle="1" w:styleId="12282B4DACD74E1E9EAD93F86D71D14C">
    <w:name w:val="12282B4DACD74E1E9EAD93F86D71D14C"/>
    <w:rsid w:val="00C120C7"/>
  </w:style>
  <w:style w:type="paragraph" w:customStyle="1" w:styleId="F774DF66EC274EF5AF7B07A81E5C2208">
    <w:name w:val="F774DF66EC274EF5AF7B07A81E5C2208"/>
    <w:rsid w:val="00C120C7"/>
  </w:style>
  <w:style w:type="paragraph" w:customStyle="1" w:styleId="2477F89C7B4D40879DD74B326A130CAE">
    <w:name w:val="2477F89C7B4D40879DD74B326A130CAE"/>
    <w:rsid w:val="00C120C7"/>
  </w:style>
  <w:style w:type="paragraph" w:customStyle="1" w:styleId="A512FF32F07043B4A588831F6B55A082">
    <w:name w:val="A512FF32F07043B4A588831F6B55A082"/>
    <w:rsid w:val="00C120C7"/>
  </w:style>
  <w:style w:type="paragraph" w:customStyle="1" w:styleId="7997D55FAADF471D9E7471EAE850EB43">
    <w:name w:val="7997D55FAADF471D9E7471EAE850EB43"/>
    <w:rsid w:val="00C120C7"/>
  </w:style>
  <w:style w:type="paragraph" w:customStyle="1" w:styleId="5DB65C385D18452386DDABE3D5B05CD8">
    <w:name w:val="5DB65C385D18452386DDABE3D5B05CD8"/>
    <w:rsid w:val="00C120C7"/>
  </w:style>
  <w:style w:type="paragraph" w:customStyle="1" w:styleId="8C256D2503C14F98AD2360A57AC6AE3C">
    <w:name w:val="8C256D2503C14F98AD2360A57AC6AE3C"/>
    <w:rsid w:val="00C120C7"/>
  </w:style>
  <w:style w:type="paragraph" w:customStyle="1" w:styleId="BE3205F82DEA4E998AFE0BECC2D3AA20">
    <w:name w:val="BE3205F82DEA4E998AFE0BECC2D3AA20"/>
    <w:rsid w:val="00C120C7"/>
  </w:style>
  <w:style w:type="paragraph" w:customStyle="1" w:styleId="FFCB07BD701844099C76036498A61655">
    <w:name w:val="FFCB07BD701844099C76036498A61655"/>
    <w:rsid w:val="00C120C7"/>
  </w:style>
  <w:style w:type="paragraph" w:customStyle="1" w:styleId="2FE9661EE685421E8128E9A335ECA5F0">
    <w:name w:val="2FE9661EE685421E8128E9A335ECA5F0"/>
    <w:rsid w:val="00C120C7"/>
  </w:style>
  <w:style w:type="paragraph" w:customStyle="1" w:styleId="27DB75012E244459B7256ACEC79F03AF">
    <w:name w:val="27DB75012E244459B7256ACEC79F03AF"/>
    <w:rsid w:val="00C120C7"/>
  </w:style>
  <w:style w:type="paragraph" w:customStyle="1" w:styleId="62475B230BD34FED96B49A784E36D1D7">
    <w:name w:val="62475B230BD34FED96B49A784E36D1D7"/>
    <w:rsid w:val="00C120C7"/>
  </w:style>
  <w:style w:type="paragraph" w:customStyle="1" w:styleId="5707D92E8A364EB5B93D538661C6D781">
    <w:name w:val="5707D92E8A364EB5B93D538661C6D781"/>
    <w:rsid w:val="00C120C7"/>
  </w:style>
  <w:style w:type="paragraph" w:customStyle="1" w:styleId="54735A02FF704BA484AE38E5C16A9FCE">
    <w:name w:val="54735A02FF704BA484AE38E5C16A9FCE"/>
    <w:rsid w:val="00C120C7"/>
  </w:style>
  <w:style w:type="paragraph" w:customStyle="1" w:styleId="4D11097B5A0F41C5B1BB31F4F4570BBE">
    <w:name w:val="4D11097B5A0F41C5B1BB31F4F4570BBE"/>
    <w:rsid w:val="00C120C7"/>
  </w:style>
  <w:style w:type="paragraph" w:customStyle="1" w:styleId="8AE0DBDBC16040FDA6F99AA54EB3869B">
    <w:name w:val="8AE0DBDBC16040FDA6F99AA54EB3869B"/>
    <w:rsid w:val="00C120C7"/>
  </w:style>
  <w:style w:type="paragraph" w:customStyle="1" w:styleId="E68DBB019DF140F7AF52B1FA030439D110">
    <w:name w:val="E68DBB019DF140F7AF52B1FA030439D110"/>
    <w:rsid w:val="00C120C7"/>
    <w:pPr>
      <w:numPr>
        <w:ilvl w:val="1"/>
      </w:numPr>
      <w:spacing w:after="0" w:line="240" w:lineRule="auto"/>
    </w:pPr>
    <w:rPr>
      <w:color w:val="5B9BD5" w:themeColor="accent1"/>
      <w:sz w:val="28"/>
      <w:lang w:eastAsia="en-US"/>
    </w:rPr>
  </w:style>
  <w:style w:type="paragraph" w:customStyle="1" w:styleId="AC982848D9A9436CB41E889F76A4117110">
    <w:name w:val="AC982848D9A9436CB41E889F76A4117110"/>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1">
    <w:name w:val="6C4CCBAEDDA340C49CAD5A2B17B53F471"/>
    <w:rsid w:val="00C120C7"/>
    <w:pPr>
      <w:spacing w:after="0" w:line="240" w:lineRule="auto"/>
    </w:pPr>
    <w:rPr>
      <w:rFonts w:eastAsiaTheme="minorHAnsi"/>
      <w:color w:val="5B9BD5" w:themeColor="accent1"/>
      <w:sz w:val="20"/>
      <w:lang w:eastAsia="en-US"/>
    </w:rPr>
  </w:style>
  <w:style w:type="paragraph" w:customStyle="1" w:styleId="ACDCFE0815C340519CAF42FFB7FC86C41">
    <w:name w:val="ACDCFE0815C340519CAF42FFB7FC86C41"/>
    <w:rsid w:val="00C120C7"/>
    <w:pPr>
      <w:spacing w:after="0" w:line="240" w:lineRule="auto"/>
    </w:pPr>
    <w:rPr>
      <w:rFonts w:eastAsiaTheme="minorHAnsi"/>
      <w:color w:val="5B9BD5" w:themeColor="accent1"/>
      <w:sz w:val="20"/>
      <w:lang w:eastAsia="en-US"/>
    </w:rPr>
  </w:style>
  <w:style w:type="paragraph" w:customStyle="1" w:styleId="37F9E87CF6A44C3C89564CA96F9CE7DF12">
    <w:name w:val="37F9E87CF6A44C3C89564CA96F9CE7DF12"/>
    <w:rsid w:val="00C120C7"/>
    <w:pPr>
      <w:tabs>
        <w:tab w:val="left" w:pos="284"/>
      </w:tabs>
      <w:spacing w:after="0" w:line="240" w:lineRule="auto"/>
    </w:pPr>
    <w:rPr>
      <w:rFonts w:eastAsiaTheme="minorHAnsi"/>
      <w:sz w:val="15"/>
      <w:lang w:eastAsia="en-US"/>
    </w:rPr>
  </w:style>
  <w:style w:type="paragraph" w:customStyle="1" w:styleId="DC40BAB7DBDB40F98A0BC550710905FD12">
    <w:name w:val="DC40BAB7DBDB40F98A0BC550710905FD12"/>
    <w:rsid w:val="00C120C7"/>
    <w:pPr>
      <w:tabs>
        <w:tab w:val="left" w:pos="284"/>
      </w:tabs>
      <w:spacing w:after="0" w:line="240" w:lineRule="auto"/>
    </w:pPr>
    <w:rPr>
      <w:rFonts w:eastAsiaTheme="minorHAnsi"/>
      <w:sz w:val="15"/>
      <w:lang w:eastAsia="en-US"/>
    </w:rPr>
  </w:style>
  <w:style w:type="paragraph" w:customStyle="1" w:styleId="E6730F9A2C5046049E9B82CA7F99962412">
    <w:name w:val="E6730F9A2C5046049E9B82CA7F99962412"/>
    <w:rsid w:val="00C120C7"/>
    <w:pPr>
      <w:tabs>
        <w:tab w:val="left" w:pos="284"/>
      </w:tabs>
      <w:spacing w:after="0" w:line="240" w:lineRule="auto"/>
    </w:pPr>
    <w:rPr>
      <w:rFonts w:eastAsiaTheme="minorHAnsi"/>
      <w:sz w:val="15"/>
      <w:lang w:eastAsia="en-US"/>
    </w:rPr>
  </w:style>
  <w:style w:type="paragraph" w:customStyle="1" w:styleId="E68DBB019DF140F7AF52B1FA030439D111">
    <w:name w:val="E68DBB019DF140F7AF52B1FA030439D111"/>
    <w:rsid w:val="00C120C7"/>
    <w:pPr>
      <w:numPr>
        <w:ilvl w:val="1"/>
      </w:numPr>
      <w:spacing w:after="0" w:line="240" w:lineRule="auto"/>
    </w:pPr>
    <w:rPr>
      <w:color w:val="5B9BD5" w:themeColor="accent1"/>
      <w:sz w:val="28"/>
      <w:lang w:eastAsia="en-US"/>
    </w:rPr>
  </w:style>
  <w:style w:type="paragraph" w:customStyle="1" w:styleId="AC982848D9A9436CB41E889F76A4117111">
    <w:name w:val="AC982848D9A9436CB41E889F76A4117111"/>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2">
    <w:name w:val="6C4CCBAEDDA340C49CAD5A2B17B53F472"/>
    <w:rsid w:val="00C120C7"/>
    <w:pPr>
      <w:spacing w:after="0" w:line="240" w:lineRule="auto"/>
    </w:pPr>
    <w:rPr>
      <w:rFonts w:eastAsiaTheme="minorHAnsi"/>
      <w:color w:val="5B9BD5" w:themeColor="accent1"/>
      <w:sz w:val="20"/>
      <w:lang w:eastAsia="en-US"/>
    </w:rPr>
  </w:style>
  <w:style w:type="paragraph" w:customStyle="1" w:styleId="ACDCFE0815C340519CAF42FFB7FC86C42">
    <w:name w:val="ACDCFE0815C340519CAF42FFB7FC86C42"/>
    <w:rsid w:val="00C120C7"/>
    <w:pPr>
      <w:spacing w:after="0" w:line="240" w:lineRule="auto"/>
    </w:pPr>
    <w:rPr>
      <w:rFonts w:eastAsiaTheme="minorHAnsi"/>
      <w:color w:val="5B9BD5" w:themeColor="accent1"/>
      <w:sz w:val="20"/>
      <w:lang w:eastAsia="en-US"/>
    </w:rPr>
  </w:style>
  <w:style w:type="paragraph" w:customStyle="1" w:styleId="37F9E87CF6A44C3C89564CA96F9CE7DF13">
    <w:name w:val="37F9E87CF6A44C3C89564CA96F9CE7DF13"/>
    <w:rsid w:val="00C120C7"/>
    <w:pPr>
      <w:tabs>
        <w:tab w:val="left" w:pos="284"/>
      </w:tabs>
      <w:spacing w:after="0" w:line="240" w:lineRule="auto"/>
    </w:pPr>
    <w:rPr>
      <w:rFonts w:eastAsiaTheme="minorHAnsi"/>
      <w:sz w:val="15"/>
      <w:lang w:eastAsia="en-US"/>
    </w:rPr>
  </w:style>
  <w:style w:type="paragraph" w:customStyle="1" w:styleId="DC40BAB7DBDB40F98A0BC550710905FD13">
    <w:name w:val="DC40BAB7DBDB40F98A0BC550710905FD13"/>
    <w:rsid w:val="00C120C7"/>
    <w:pPr>
      <w:tabs>
        <w:tab w:val="left" w:pos="284"/>
      </w:tabs>
      <w:spacing w:after="0" w:line="240" w:lineRule="auto"/>
    </w:pPr>
    <w:rPr>
      <w:rFonts w:eastAsiaTheme="minorHAnsi"/>
      <w:sz w:val="15"/>
      <w:lang w:eastAsia="en-US"/>
    </w:rPr>
  </w:style>
  <w:style w:type="paragraph" w:customStyle="1" w:styleId="E6730F9A2C5046049E9B82CA7F99962413">
    <w:name w:val="E6730F9A2C5046049E9B82CA7F99962413"/>
    <w:rsid w:val="00C120C7"/>
    <w:pPr>
      <w:tabs>
        <w:tab w:val="left" w:pos="284"/>
      </w:tabs>
      <w:spacing w:after="0" w:line="240" w:lineRule="auto"/>
    </w:pPr>
    <w:rPr>
      <w:rFonts w:eastAsiaTheme="minorHAnsi"/>
      <w:sz w:val="15"/>
      <w:lang w:eastAsia="en-US"/>
    </w:rPr>
  </w:style>
  <w:style w:type="paragraph" w:customStyle="1" w:styleId="E68DBB019DF140F7AF52B1FA030439D112">
    <w:name w:val="E68DBB019DF140F7AF52B1FA030439D112"/>
    <w:rsid w:val="00C120C7"/>
    <w:pPr>
      <w:numPr>
        <w:ilvl w:val="1"/>
      </w:numPr>
      <w:spacing w:after="0" w:line="240" w:lineRule="auto"/>
    </w:pPr>
    <w:rPr>
      <w:color w:val="5B9BD5" w:themeColor="accent1"/>
      <w:sz w:val="28"/>
      <w:lang w:eastAsia="en-US"/>
    </w:rPr>
  </w:style>
  <w:style w:type="paragraph" w:customStyle="1" w:styleId="AC982848D9A9436CB41E889F76A4117112">
    <w:name w:val="AC982848D9A9436CB41E889F76A4117112"/>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3">
    <w:name w:val="6C4CCBAEDDA340C49CAD5A2B17B53F473"/>
    <w:rsid w:val="00C120C7"/>
    <w:pPr>
      <w:spacing w:after="0" w:line="240" w:lineRule="auto"/>
    </w:pPr>
    <w:rPr>
      <w:rFonts w:eastAsiaTheme="minorHAnsi"/>
      <w:color w:val="5B9BD5" w:themeColor="accent1"/>
      <w:sz w:val="20"/>
      <w:lang w:eastAsia="en-US"/>
    </w:rPr>
  </w:style>
  <w:style w:type="paragraph" w:customStyle="1" w:styleId="ACDCFE0815C340519CAF42FFB7FC86C43">
    <w:name w:val="ACDCFE0815C340519CAF42FFB7FC86C43"/>
    <w:rsid w:val="00C120C7"/>
    <w:pPr>
      <w:spacing w:after="0" w:line="240" w:lineRule="auto"/>
    </w:pPr>
    <w:rPr>
      <w:rFonts w:eastAsiaTheme="minorHAnsi"/>
      <w:color w:val="5B9BD5" w:themeColor="accent1"/>
      <w:sz w:val="20"/>
      <w:lang w:eastAsia="en-US"/>
    </w:rPr>
  </w:style>
  <w:style w:type="paragraph" w:customStyle="1" w:styleId="37F9E87CF6A44C3C89564CA96F9CE7DF14">
    <w:name w:val="37F9E87CF6A44C3C89564CA96F9CE7DF14"/>
    <w:rsid w:val="00C120C7"/>
    <w:pPr>
      <w:tabs>
        <w:tab w:val="left" w:pos="284"/>
      </w:tabs>
      <w:spacing w:after="0" w:line="240" w:lineRule="auto"/>
    </w:pPr>
    <w:rPr>
      <w:rFonts w:eastAsiaTheme="minorHAnsi"/>
      <w:sz w:val="15"/>
      <w:lang w:eastAsia="en-US"/>
    </w:rPr>
  </w:style>
  <w:style w:type="paragraph" w:customStyle="1" w:styleId="DC40BAB7DBDB40F98A0BC550710905FD14">
    <w:name w:val="DC40BAB7DBDB40F98A0BC550710905FD14"/>
    <w:rsid w:val="00C120C7"/>
    <w:pPr>
      <w:tabs>
        <w:tab w:val="left" w:pos="284"/>
      </w:tabs>
      <w:spacing w:after="0" w:line="240" w:lineRule="auto"/>
    </w:pPr>
    <w:rPr>
      <w:rFonts w:eastAsiaTheme="minorHAnsi"/>
      <w:sz w:val="15"/>
      <w:lang w:eastAsia="en-US"/>
    </w:rPr>
  </w:style>
  <w:style w:type="paragraph" w:customStyle="1" w:styleId="E6730F9A2C5046049E9B82CA7F99962414">
    <w:name w:val="E6730F9A2C5046049E9B82CA7F99962414"/>
    <w:rsid w:val="00C120C7"/>
    <w:pPr>
      <w:tabs>
        <w:tab w:val="left" w:pos="284"/>
      </w:tabs>
      <w:spacing w:after="0" w:line="240" w:lineRule="auto"/>
    </w:pPr>
    <w:rPr>
      <w:rFonts w:eastAsiaTheme="minorHAnsi"/>
      <w:sz w:val="15"/>
      <w:lang w:eastAsia="en-US"/>
    </w:rPr>
  </w:style>
  <w:style w:type="paragraph" w:customStyle="1" w:styleId="D9CA772C0AC742E7A36E327AE0E82AAE">
    <w:name w:val="D9CA772C0AC742E7A36E327AE0E82AAE"/>
    <w:rsid w:val="00C120C7"/>
  </w:style>
  <w:style w:type="paragraph" w:customStyle="1" w:styleId="339DE4FD878243599B48B1FB420B9297">
    <w:name w:val="339DE4FD878243599B48B1FB420B9297"/>
    <w:rsid w:val="00C120C7"/>
  </w:style>
  <w:style w:type="paragraph" w:customStyle="1" w:styleId="74B3D640F096425DBD30B4496FC3F73D">
    <w:name w:val="74B3D640F096425DBD30B4496FC3F73D"/>
    <w:rsid w:val="00C120C7"/>
  </w:style>
  <w:style w:type="paragraph" w:customStyle="1" w:styleId="A77B3ECB243D4E2493E18A4A7CCD27A5">
    <w:name w:val="A77B3ECB243D4E2493E18A4A7CCD27A5"/>
    <w:rsid w:val="00C120C7"/>
  </w:style>
  <w:style w:type="paragraph" w:customStyle="1" w:styleId="C9BCD49EC2314FAC9C9177603174C3D5">
    <w:name w:val="C9BCD49EC2314FAC9C9177603174C3D5"/>
    <w:rsid w:val="00C120C7"/>
  </w:style>
  <w:style w:type="paragraph" w:customStyle="1" w:styleId="AF5FA8BD3AFE4C4C8FF55458D282325A">
    <w:name w:val="AF5FA8BD3AFE4C4C8FF55458D282325A"/>
    <w:rsid w:val="00C120C7"/>
  </w:style>
  <w:style w:type="paragraph" w:customStyle="1" w:styleId="E68DBB019DF140F7AF52B1FA030439D113">
    <w:name w:val="E68DBB019DF140F7AF52B1FA030439D113"/>
    <w:rsid w:val="00C120C7"/>
    <w:pPr>
      <w:numPr>
        <w:ilvl w:val="1"/>
      </w:numPr>
      <w:spacing w:after="0" w:line="240" w:lineRule="auto"/>
    </w:pPr>
    <w:rPr>
      <w:color w:val="5B9BD5" w:themeColor="accent1"/>
      <w:sz w:val="28"/>
      <w:lang w:eastAsia="en-US"/>
    </w:rPr>
  </w:style>
  <w:style w:type="paragraph" w:customStyle="1" w:styleId="AC982848D9A9436CB41E889F76A4117113">
    <w:name w:val="AC982848D9A9436CB41E889F76A4117113"/>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4">
    <w:name w:val="6C4CCBAEDDA340C49CAD5A2B17B53F474"/>
    <w:rsid w:val="00C120C7"/>
    <w:pPr>
      <w:spacing w:after="0" w:line="240" w:lineRule="auto"/>
    </w:pPr>
    <w:rPr>
      <w:rFonts w:eastAsiaTheme="minorHAnsi"/>
      <w:color w:val="5B9BD5" w:themeColor="accent1"/>
      <w:sz w:val="20"/>
      <w:lang w:eastAsia="en-US"/>
    </w:rPr>
  </w:style>
  <w:style w:type="paragraph" w:customStyle="1" w:styleId="ACDCFE0815C340519CAF42FFB7FC86C44">
    <w:name w:val="ACDCFE0815C340519CAF42FFB7FC86C44"/>
    <w:rsid w:val="00C120C7"/>
    <w:pPr>
      <w:spacing w:after="0" w:line="240" w:lineRule="auto"/>
    </w:pPr>
    <w:rPr>
      <w:rFonts w:eastAsiaTheme="minorHAnsi"/>
      <w:color w:val="5B9BD5" w:themeColor="accent1"/>
      <w:sz w:val="20"/>
      <w:lang w:eastAsia="en-US"/>
    </w:rPr>
  </w:style>
  <w:style w:type="paragraph" w:customStyle="1" w:styleId="98DDF76373AC4E279170B800309869FF">
    <w:name w:val="98DDF76373AC4E279170B800309869FF"/>
    <w:rsid w:val="00C120C7"/>
    <w:pPr>
      <w:tabs>
        <w:tab w:val="left" w:pos="284"/>
      </w:tabs>
      <w:spacing w:after="0" w:line="240" w:lineRule="auto"/>
    </w:pPr>
    <w:rPr>
      <w:rFonts w:eastAsiaTheme="minorHAnsi"/>
      <w:sz w:val="15"/>
      <w:lang w:eastAsia="en-US"/>
    </w:rPr>
  </w:style>
  <w:style w:type="paragraph" w:customStyle="1" w:styleId="276A4F606C5B40D5BF828A6F567BB8F2">
    <w:name w:val="276A4F606C5B40D5BF828A6F567BB8F2"/>
    <w:rsid w:val="00C120C7"/>
    <w:pPr>
      <w:tabs>
        <w:tab w:val="left" w:pos="284"/>
      </w:tabs>
      <w:spacing w:after="0" w:line="240" w:lineRule="auto"/>
    </w:pPr>
    <w:rPr>
      <w:rFonts w:eastAsiaTheme="minorHAnsi"/>
      <w:sz w:val="15"/>
      <w:lang w:eastAsia="en-US"/>
    </w:rPr>
  </w:style>
  <w:style w:type="paragraph" w:customStyle="1" w:styleId="CB1FEEE31FD54CFEB088F0732E511A6A">
    <w:name w:val="CB1FEEE31FD54CFEB088F0732E511A6A"/>
    <w:rsid w:val="00C120C7"/>
    <w:pPr>
      <w:tabs>
        <w:tab w:val="left" w:pos="284"/>
      </w:tabs>
      <w:spacing w:after="0" w:line="240" w:lineRule="auto"/>
    </w:pPr>
    <w:rPr>
      <w:rFonts w:eastAsiaTheme="minorHAnsi"/>
      <w:sz w:val="15"/>
      <w:lang w:eastAsia="en-US"/>
    </w:rPr>
  </w:style>
  <w:style w:type="paragraph" w:customStyle="1" w:styleId="A77B3ECB243D4E2493E18A4A7CCD27A51">
    <w:name w:val="A77B3ECB243D4E2493E18A4A7CCD27A51"/>
    <w:rsid w:val="00C120C7"/>
    <w:pPr>
      <w:tabs>
        <w:tab w:val="left" w:pos="284"/>
      </w:tabs>
      <w:spacing w:after="0" w:line="240" w:lineRule="auto"/>
    </w:pPr>
    <w:rPr>
      <w:rFonts w:eastAsiaTheme="minorHAnsi"/>
      <w:sz w:val="15"/>
      <w:lang w:eastAsia="en-US"/>
    </w:rPr>
  </w:style>
  <w:style w:type="paragraph" w:customStyle="1" w:styleId="053800F290544E538188584F30CBD361">
    <w:name w:val="053800F290544E538188584F30CBD361"/>
    <w:rsid w:val="00C120C7"/>
    <w:pPr>
      <w:tabs>
        <w:tab w:val="left" w:pos="284"/>
      </w:tabs>
      <w:spacing w:after="0" w:line="240" w:lineRule="auto"/>
    </w:pPr>
    <w:rPr>
      <w:rFonts w:eastAsiaTheme="minorHAnsi"/>
      <w:sz w:val="15"/>
      <w:lang w:eastAsia="en-US"/>
    </w:rPr>
  </w:style>
  <w:style w:type="paragraph" w:customStyle="1" w:styleId="AF5FA8BD3AFE4C4C8FF55458D282325A1">
    <w:name w:val="AF5FA8BD3AFE4C4C8FF55458D282325A1"/>
    <w:rsid w:val="00C120C7"/>
    <w:pPr>
      <w:tabs>
        <w:tab w:val="left" w:pos="284"/>
      </w:tabs>
      <w:spacing w:after="0" w:line="240" w:lineRule="auto"/>
    </w:pPr>
    <w:rPr>
      <w:rFonts w:eastAsiaTheme="minorHAnsi"/>
      <w:sz w:val="15"/>
      <w:lang w:eastAsia="en-US"/>
    </w:rPr>
  </w:style>
  <w:style w:type="paragraph" w:customStyle="1" w:styleId="E68DBB019DF140F7AF52B1FA030439D114">
    <w:name w:val="E68DBB019DF140F7AF52B1FA030439D114"/>
    <w:rsid w:val="00C120C7"/>
    <w:pPr>
      <w:numPr>
        <w:ilvl w:val="1"/>
      </w:numPr>
      <w:spacing w:after="0" w:line="240" w:lineRule="auto"/>
    </w:pPr>
    <w:rPr>
      <w:color w:val="5B9BD5" w:themeColor="accent1"/>
      <w:sz w:val="28"/>
      <w:lang w:eastAsia="en-US"/>
    </w:rPr>
  </w:style>
  <w:style w:type="paragraph" w:customStyle="1" w:styleId="AC982848D9A9436CB41E889F76A4117114">
    <w:name w:val="AC982848D9A9436CB41E889F76A4117114"/>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5">
    <w:name w:val="6C4CCBAEDDA340C49CAD5A2B17B53F475"/>
    <w:rsid w:val="00C120C7"/>
    <w:pPr>
      <w:spacing w:after="0" w:line="240" w:lineRule="auto"/>
    </w:pPr>
    <w:rPr>
      <w:rFonts w:eastAsiaTheme="minorHAnsi"/>
      <w:color w:val="5B9BD5" w:themeColor="accent1"/>
      <w:sz w:val="20"/>
      <w:lang w:eastAsia="en-US"/>
    </w:rPr>
  </w:style>
  <w:style w:type="paragraph" w:customStyle="1" w:styleId="ACDCFE0815C340519CAF42FFB7FC86C45">
    <w:name w:val="ACDCFE0815C340519CAF42FFB7FC86C45"/>
    <w:rsid w:val="00C120C7"/>
    <w:pPr>
      <w:spacing w:after="0" w:line="240" w:lineRule="auto"/>
    </w:pPr>
    <w:rPr>
      <w:rFonts w:eastAsiaTheme="minorHAnsi"/>
      <w:color w:val="5B9BD5" w:themeColor="accent1"/>
      <w:sz w:val="20"/>
      <w:lang w:eastAsia="en-US"/>
    </w:rPr>
  </w:style>
  <w:style w:type="paragraph" w:customStyle="1" w:styleId="98DDF76373AC4E279170B800309869FF1">
    <w:name w:val="98DDF76373AC4E279170B800309869FF1"/>
    <w:rsid w:val="00C120C7"/>
    <w:pPr>
      <w:tabs>
        <w:tab w:val="left" w:pos="284"/>
      </w:tabs>
      <w:spacing w:after="0" w:line="240" w:lineRule="auto"/>
    </w:pPr>
    <w:rPr>
      <w:rFonts w:eastAsiaTheme="minorHAnsi"/>
      <w:sz w:val="15"/>
      <w:lang w:eastAsia="en-US"/>
    </w:rPr>
  </w:style>
  <w:style w:type="paragraph" w:customStyle="1" w:styleId="276A4F606C5B40D5BF828A6F567BB8F21">
    <w:name w:val="276A4F606C5B40D5BF828A6F567BB8F21"/>
    <w:rsid w:val="00C120C7"/>
    <w:pPr>
      <w:tabs>
        <w:tab w:val="left" w:pos="284"/>
      </w:tabs>
      <w:spacing w:after="0" w:line="240" w:lineRule="auto"/>
    </w:pPr>
    <w:rPr>
      <w:rFonts w:eastAsiaTheme="minorHAnsi"/>
      <w:sz w:val="15"/>
      <w:lang w:eastAsia="en-US"/>
    </w:rPr>
  </w:style>
  <w:style w:type="paragraph" w:customStyle="1" w:styleId="CB1FEEE31FD54CFEB088F0732E511A6A1">
    <w:name w:val="CB1FEEE31FD54CFEB088F0732E511A6A1"/>
    <w:rsid w:val="00C120C7"/>
    <w:pPr>
      <w:tabs>
        <w:tab w:val="left" w:pos="284"/>
      </w:tabs>
      <w:spacing w:after="0" w:line="240" w:lineRule="auto"/>
    </w:pPr>
    <w:rPr>
      <w:rFonts w:eastAsiaTheme="minorHAnsi"/>
      <w:sz w:val="15"/>
      <w:lang w:eastAsia="en-US"/>
    </w:rPr>
  </w:style>
  <w:style w:type="paragraph" w:customStyle="1" w:styleId="A77B3ECB243D4E2493E18A4A7CCD27A52">
    <w:name w:val="A77B3ECB243D4E2493E18A4A7CCD27A52"/>
    <w:rsid w:val="00C120C7"/>
    <w:pPr>
      <w:tabs>
        <w:tab w:val="left" w:pos="284"/>
      </w:tabs>
      <w:spacing w:after="0" w:line="240" w:lineRule="auto"/>
    </w:pPr>
    <w:rPr>
      <w:rFonts w:eastAsiaTheme="minorHAnsi"/>
      <w:sz w:val="15"/>
      <w:lang w:eastAsia="en-US"/>
    </w:rPr>
  </w:style>
  <w:style w:type="paragraph" w:customStyle="1" w:styleId="053800F290544E538188584F30CBD3611">
    <w:name w:val="053800F290544E538188584F30CBD3611"/>
    <w:rsid w:val="00C120C7"/>
    <w:pPr>
      <w:tabs>
        <w:tab w:val="left" w:pos="284"/>
      </w:tabs>
      <w:spacing w:after="0" w:line="240" w:lineRule="auto"/>
    </w:pPr>
    <w:rPr>
      <w:rFonts w:eastAsiaTheme="minorHAnsi"/>
      <w:sz w:val="15"/>
      <w:lang w:eastAsia="en-US"/>
    </w:rPr>
  </w:style>
  <w:style w:type="paragraph" w:customStyle="1" w:styleId="E68DBB019DF140F7AF52B1FA030439D115">
    <w:name w:val="E68DBB019DF140F7AF52B1FA030439D115"/>
    <w:rsid w:val="00C120C7"/>
    <w:pPr>
      <w:numPr>
        <w:ilvl w:val="1"/>
      </w:numPr>
      <w:spacing w:after="0" w:line="240" w:lineRule="auto"/>
    </w:pPr>
    <w:rPr>
      <w:color w:val="5B9BD5" w:themeColor="accent1"/>
      <w:sz w:val="28"/>
      <w:lang w:eastAsia="en-US"/>
    </w:rPr>
  </w:style>
  <w:style w:type="paragraph" w:customStyle="1" w:styleId="AC982848D9A9436CB41E889F76A4117115">
    <w:name w:val="AC982848D9A9436CB41E889F76A4117115"/>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6">
    <w:name w:val="6C4CCBAEDDA340C49CAD5A2B17B53F476"/>
    <w:rsid w:val="00C120C7"/>
    <w:pPr>
      <w:spacing w:after="0" w:line="240" w:lineRule="auto"/>
    </w:pPr>
    <w:rPr>
      <w:rFonts w:eastAsiaTheme="minorHAnsi"/>
      <w:color w:val="5B9BD5" w:themeColor="accent1"/>
      <w:sz w:val="20"/>
      <w:lang w:eastAsia="en-US"/>
    </w:rPr>
  </w:style>
  <w:style w:type="paragraph" w:customStyle="1" w:styleId="ACDCFE0815C340519CAF42FFB7FC86C46">
    <w:name w:val="ACDCFE0815C340519CAF42FFB7FC86C46"/>
    <w:rsid w:val="00C120C7"/>
    <w:pPr>
      <w:spacing w:after="0" w:line="240" w:lineRule="auto"/>
    </w:pPr>
    <w:rPr>
      <w:rFonts w:eastAsiaTheme="minorHAnsi"/>
      <w:color w:val="5B9BD5" w:themeColor="accent1"/>
      <w:sz w:val="20"/>
      <w:lang w:eastAsia="en-US"/>
    </w:rPr>
  </w:style>
  <w:style w:type="paragraph" w:customStyle="1" w:styleId="98DDF76373AC4E279170B800309869FF2">
    <w:name w:val="98DDF76373AC4E279170B800309869FF2"/>
    <w:rsid w:val="00C120C7"/>
    <w:pPr>
      <w:tabs>
        <w:tab w:val="left" w:pos="284"/>
      </w:tabs>
      <w:spacing w:after="0" w:line="240" w:lineRule="auto"/>
    </w:pPr>
    <w:rPr>
      <w:rFonts w:eastAsiaTheme="minorHAnsi"/>
      <w:sz w:val="15"/>
      <w:lang w:eastAsia="en-US"/>
    </w:rPr>
  </w:style>
  <w:style w:type="paragraph" w:customStyle="1" w:styleId="276A4F606C5B40D5BF828A6F567BB8F22">
    <w:name w:val="276A4F606C5B40D5BF828A6F567BB8F22"/>
    <w:rsid w:val="00C120C7"/>
    <w:pPr>
      <w:tabs>
        <w:tab w:val="left" w:pos="284"/>
      </w:tabs>
      <w:spacing w:after="0" w:line="240" w:lineRule="auto"/>
    </w:pPr>
    <w:rPr>
      <w:rFonts w:eastAsiaTheme="minorHAnsi"/>
      <w:sz w:val="15"/>
      <w:lang w:eastAsia="en-US"/>
    </w:rPr>
  </w:style>
  <w:style w:type="paragraph" w:customStyle="1" w:styleId="CB1FEEE31FD54CFEB088F0732E511A6A2">
    <w:name w:val="CB1FEEE31FD54CFEB088F0732E511A6A2"/>
    <w:rsid w:val="00C120C7"/>
    <w:pPr>
      <w:tabs>
        <w:tab w:val="left" w:pos="284"/>
      </w:tabs>
      <w:spacing w:after="0" w:line="240" w:lineRule="auto"/>
    </w:pPr>
    <w:rPr>
      <w:rFonts w:eastAsiaTheme="minorHAnsi"/>
      <w:sz w:val="15"/>
      <w:lang w:eastAsia="en-US"/>
    </w:rPr>
  </w:style>
  <w:style w:type="paragraph" w:customStyle="1" w:styleId="A77B3ECB243D4E2493E18A4A7CCD27A53">
    <w:name w:val="A77B3ECB243D4E2493E18A4A7CCD27A53"/>
    <w:rsid w:val="00C120C7"/>
    <w:pPr>
      <w:tabs>
        <w:tab w:val="left" w:pos="284"/>
      </w:tabs>
      <w:spacing w:after="0" w:line="240" w:lineRule="auto"/>
    </w:pPr>
    <w:rPr>
      <w:rFonts w:eastAsiaTheme="minorHAnsi"/>
      <w:sz w:val="15"/>
      <w:lang w:eastAsia="en-US"/>
    </w:rPr>
  </w:style>
  <w:style w:type="paragraph" w:customStyle="1" w:styleId="053800F290544E538188584F30CBD3612">
    <w:name w:val="053800F290544E538188584F30CBD3612"/>
    <w:rsid w:val="00C120C7"/>
    <w:pPr>
      <w:tabs>
        <w:tab w:val="left" w:pos="284"/>
      </w:tabs>
      <w:spacing w:after="0" w:line="240" w:lineRule="auto"/>
    </w:pPr>
    <w:rPr>
      <w:rFonts w:eastAsiaTheme="minorHAnsi"/>
      <w:sz w:val="15"/>
      <w:lang w:eastAsia="en-US"/>
    </w:rPr>
  </w:style>
  <w:style w:type="paragraph" w:customStyle="1" w:styleId="A89219CE345843EDA82AB24A8D632152">
    <w:name w:val="A89219CE345843EDA82AB24A8D632152"/>
    <w:rsid w:val="00C120C7"/>
    <w:pPr>
      <w:tabs>
        <w:tab w:val="left" w:pos="284"/>
      </w:tabs>
      <w:spacing w:after="0" w:line="240" w:lineRule="auto"/>
    </w:pPr>
    <w:rPr>
      <w:rFonts w:eastAsiaTheme="minorHAnsi"/>
      <w:sz w:val="15"/>
      <w:lang w:eastAsia="en-US"/>
    </w:rPr>
  </w:style>
  <w:style w:type="paragraph" w:customStyle="1" w:styleId="43D63A51FF8C48349B0CCAB256217B7C">
    <w:name w:val="43D63A51FF8C48349B0CCAB256217B7C"/>
    <w:rsid w:val="00C120C7"/>
  </w:style>
  <w:style w:type="paragraph" w:customStyle="1" w:styleId="93A55659A375403B930075F0AFA4EC7A">
    <w:name w:val="93A55659A375403B930075F0AFA4EC7A"/>
    <w:rsid w:val="00C120C7"/>
  </w:style>
  <w:style w:type="paragraph" w:customStyle="1" w:styleId="942FCA33677E4E50954C33E27F986700">
    <w:name w:val="942FCA33677E4E50954C33E27F986700"/>
    <w:rsid w:val="00C120C7"/>
  </w:style>
  <w:style w:type="paragraph" w:customStyle="1" w:styleId="4435B979F56C4B0785F7F82B80182C5C">
    <w:name w:val="4435B979F56C4B0785F7F82B80182C5C"/>
    <w:rsid w:val="00C120C7"/>
  </w:style>
  <w:style w:type="paragraph" w:customStyle="1" w:styleId="E68DBB019DF140F7AF52B1FA030439D116">
    <w:name w:val="E68DBB019DF140F7AF52B1FA030439D116"/>
    <w:rsid w:val="00C120C7"/>
    <w:pPr>
      <w:numPr>
        <w:ilvl w:val="1"/>
      </w:numPr>
      <w:spacing w:after="0" w:line="240" w:lineRule="auto"/>
    </w:pPr>
    <w:rPr>
      <w:color w:val="5B9BD5" w:themeColor="accent1"/>
      <w:sz w:val="28"/>
      <w:lang w:eastAsia="en-US"/>
    </w:rPr>
  </w:style>
  <w:style w:type="paragraph" w:customStyle="1" w:styleId="AC982848D9A9436CB41E889F76A4117116">
    <w:name w:val="AC982848D9A9436CB41E889F76A4117116"/>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7">
    <w:name w:val="6C4CCBAEDDA340C49CAD5A2B17B53F477"/>
    <w:rsid w:val="00C120C7"/>
    <w:pPr>
      <w:spacing w:after="0" w:line="240" w:lineRule="auto"/>
    </w:pPr>
    <w:rPr>
      <w:rFonts w:eastAsiaTheme="minorHAnsi"/>
      <w:color w:val="5B9BD5" w:themeColor="accent1"/>
      <w:sz w:val="20"/>
      <w:lang w:eastAsia="en-US"/>
    </w:rPr>
  </w:style>
  <w:style w:type="paragraph" w:customStyle="1" w:styleId="ACDCFE0815C340519CAF42FFB7FC86C47">
    <w:name w:val="ACDCFE0815C340519CAF42FFB7FC86C47"/>
    <w:rsid w:val="00C120C7"/>
    <w:pPr>
      <w:spacing w:after="0" w:line="240" w:lineRule="auto"/>
    </w:pPr>
    <w:rPr>
      <w:rFonts w:eastAsiaTheme="minorHAnsi"/>
      <w:color w:val="5B9BD5" w:themeColor="accent1"/>
      <w:sz w:val="20"/>
      <w:lang w:eastAsia="en-US"/>
    </w:rPr>
  </w:style>
  <w:style w:type="paragraph" w:customStyle="1" w:styleId="43D63A51FF8C48349B0CCAB256217B7C1">
    <w:name w:val="43D63A51FF8C48349B0CCAB256217B7C1"/>
    <w:rsid w:val="00C120C7"/>
    <w:pPr>
      <w:tabs>
        <w:tab w:val="left" w:pos="284"/>
      </w:tabs>
      <w:spacing w:after="0" w:line="240" w:lineRule="auto"/>
    </w:pPr>
    <w:rPr>
      <w:rFonts w:eastAsiaTheme="minorHAnsi"/>
      <w:sz w:val="15"/>
      <w:lang w:eastAsia="en-US"/>
    </w:rPr>
  </w:style>
  <w:style w:type="paragraph" w:customStyle="1" w:styleId="93A55659A375403B930075F0AFA4EC7A1">
    <w:name w:val="93A55659A375403B930075F0AFA4EC7A1"/>
    <w:rsid w:val="00C120C7"/>
    <w:pPr>
      <w:tabs>
        <w:tab w:val="left" w:pos="284"/>
      </w:tabs>
      <w:spacing w:after="0" w:line="240" w:lineRule="auto"/>
    </w:pPr>
    <w:rPr>
      <w:rFonts w:eastAsiaTheme="minorHAnsi"/>
      <w:sz w:val="15"/>
      <w:lang w:eastAsia="en-US"/>
    </w:rPr>
  </w:style>
  <w:style w:type="paragraph" w:customStyle="1" w:styleId="942FCA33677E4E50954C33E27F9867001">
    <w:name w:val="942FCA33677E4E50954C33E27F9867001"/>
    <w:rsid w:val="00C120C7"/>
    <w:pPr>
      <w:tabs>
        <w:tab w:val="left" w:pos="284"/>
      </w:tabs>
      <w:spacing w:after="0" w:line="240" w:lineRule="auto"/>
    </w:pPr>
    <w:rPr>
      <w:rFonts w:eastAsiaTheme="minorHAnsi"/>
      <w:sz w:val="15"/>
      <w:lang w:eastAsia="en-US"/>
    </w:rPr>
  </w:style>
  <w:style w:type="paragraph" w:customStyle="1" w:styleId="4435B979F56C4B0785F7F82B80182C5C1">
    <w:name w:val="4435B979F56C4B0785F7F82B80182C5C1"/>
    <w:rsid w:val="00C120C7"/>
    <w:pPr>
      <w:tabs>
        <w:tab w:val="left" w:pos="284"/>
      </w:tabs>
      <w:spacing w:after="0" w:line="240" w:lineRule="auto"/>
    </w:pPr>
    <w:rPr>
      <w:rFonts w:eastAsiaTheme="minorHAnsi"/>
      <w:sz w:val="15"/>
      <w:lang w:eastAsia="en-US"/>
    </w:rPr>
  </w:style>
  <w:style w:type="paragraph" w:customStyle="1" w:styleId="A77B3ECB243D4E2493E18A4A7CCD27A54">
    <w:name w:val="A77B3ECB243D4E2493E18A4A7CCD27A54"/>
    <w:rsid w:val="00C120C7"/>
    <w:pPr>
      <w:tabs>
        <w:tab w:val="left" w:pos="284"/>
      </w:tabs>
      <w:spacing w:after="0" w:line="240" w:lineRule="auto"/>
    </w:pPr>
    <w:rPr>
      <w:rFonts w:eastAsiaTheme="minorHAnsi"/>
      <w:sz w:val="15"/>
      <w:lang w:eastAsia="en-US"/>
    </w:rPr>
  </w:style>
  <w:style w:type="paragraph" w:customStyle="1" w:styleId="053800F290544E538188584F30CBD3613">
    <w:name w:val="053800F290544E538188584F30CBD3613"/>
    <w:rsid w:val="00C120C7"/>
    <w:pPr>
      <w:tabs>
        <w:tab w:val="left" w:pos="284"/>
      </w:tabs>
      <w:spacing w:after="0" w:line="240" w:lineRule="auto"/>
    </w:pPr>
    <w:rPr>
      <w:rFonts w:eastAsiaTheme="minorHAnsi"/>
      <w:sz w:val="15"/>
      <w:lang w:eastAsia="en-US"/>
    </w:rPr>
  </w:style>
  <w:style w:type="paragraph" w:customStyle="1" w:styleId="0D2E5522974B4616B97A1655A7C607AE">
    <w:name w:val="0D2E5522974B4616B97A1655A7C607AE"/>
    <w:rsid w:val="00C120C7"/>
    <w:pPr>
      <w:tabs>
        <w:tab w:val="left" w:pos="284"/>
      </w:tabs>
      <w:spacing w:after="0" w:line="240" w:lineRule="auto"/>
    </w:pPr>
    <w:rPr>
      <w:rFonts w:eastAsiaTheme="minorHAnsi"/>
      <w:sz w:val="15"/>
      <w:lang w:eastAsia="en-US"/>
    </w:rPr>
  </w:style>
  <w:style w:type="paragraph" w:customStyle="1" w:styleId="A89219CE345843EDA82AB24A8D6321521">
    <w:name w:val="A89219CE345843EDA82AB24A8D6321521"/>
    <w:rsid w:val="00C120C7"/>
    <w:pPr>
      <w:tabs>
        <w:tab w:val="left" w:pos="284"/>
      </w:tabs>
      <w:spacing w:after="0" w:line="240" w:lineRule="auto"/>
    </w:pPr>
    <w:rPr>
      <w:rFonts w:eastAsiaTheme="minorHAnsi"/>
      <w:sz w:val="15"/>
      <w:lang w:eastAsia="en-US"/>
    </w:rPr>
  </w:style>
  <w:style w:type="paragraph" w:customStyle="1" w:styleId="31B1D01200604A1E9FA52E763061BE42">
    <w:name w:val="31B1D01200604A1E9FA52E763061BE42"/>
    <w:rsid w:val="00C120C7"/>
  </w:style>
  <w:style w:type="paragraph" w:customStyle="1" w:styleId="8D56AAD621E74BD0A093340215D3400F">
    <w:name w:val="8D56AAD621E74BD0A093340215D3400F"/>
    <w:rsid w:val="00C120C7"/>
  </w:style>
  <w:style w:type="paragraph" w:customStyle="1" w:styleId="D40FF4D31828491181594ED8192DCACE">
    <w:name w:val="D40FF4D31828491181594ED8192DCACE"/>
    <w:rsid w:val="00C120C7"/>
  </w:style>
  <w:style w:type="paragraph" w:customStyle="1" w:styleId="0310176EE5ED4DDDB15894177D315828">
    <w:name w:val="0310176EE5ED4DDDB15894177D315828"/>
    <w:rsid w:val="00C120C7"/>
  </w:style>
  <w:style w:type="paragraph" w:customStyle="1" w:styleId="F2941C28135A43B7A5FA8BA31C6F6DC3">
    <w:name w:val="F2941C28135A43B7A5FA8BA31C6F6DC3"/>
    <w:rsid w:val="00C120C7"/>
  </w:style>
  <w:style w:type="paragraph" w:customStyle="1" w:styleId="CBB8D7A968F04B9C9B77E85FF160A30D">
    <w:name w:val="CBB8D7A968F04B9C9B77E85FF160A30D"/>
    <w:rsid w:val="00C120C7"/>
  </w:style>
  <w:style w:type="paragraph" w:customStyle="1" w:styleId="1150996BB71244BDA0A54C494BF8BFAE">
    <w:name w:val="1150996BB71244BDA0A54C494BF8BFAE"/>
    <w:rsid w:val="00C120C7"/>
  </w:style>
  <w:style w:type="paragraph" w:customStyle="1" w:styleId="47975EE0A8134692AD4DC974C5E21A38">
    <w:name w:val="47975EE0A8134692AD4DC974C5E21A38"/>
    <w:rsid w:val="00C120C7"/>
  </w:style>
  <w:style w:type="paragraph" w:customStyle="1" w:styleId="725FE666058141F1895586CB0B6BFEF4">
    <w:name w:val="725FE666058141F1895586CB0B6BFEF4"/>
    <w:rsid w:val="00C120C7"/>
  </w:style>
  <w:style w:type="paragraph" w:customStyle="1" w:styleId="8D49836DA65D4D2895A45BE99C8A524A">
    <w:name w:val="8D49836DA65D4D2895A45BE99C8A524A"/>
    <w:rsid w:val="00C120C7"/>
  </w:style>
  <w:style w:type="paragraph" w:customStyle="1" w:styleId="A3D78C91AE584B2CA0F77A3A71440A28">
    <w:name w:val="A3D78C91AE584B2CA0F77A3A71440A28"/>
    <w:rsid w:val="00C120C7"/>
  </w:style>
  <w:style w:type="paragraph" w:customStyle="1" w:styleId="266DE758E2BA425FA7C19D64187C0A02">
    <w:name w:val="266DE758E2BA425FA7C19D64187C0A02"/>
    <w:rsid w:val="00C120C7"/>
  </w:style>
  <w:style w:type="paragraph" w:customStyle="1" w:styleId="E68DBB019DF140F7AF52B1FA030439D117">
    <w:name w:val="E68DBB019DF140F7AF52B1FA030439D117"/>
    <w:rsid w:val="00C120C7"/>
    <w:pPr>
      <w:numPr>
        <w:ilvl w:val="1"/>
      </w:numPr>
      <w:spacing w:after="0" w:line="240" w:lineRule="auto"/>
    </w:pPr>
    <w:rPr>
      <w:color w:val="5B9BD5" w:themeColor="accent1"/>
      <w:sz w:val="28"/>
      <w:lang w:eastAsia="en-US"/>
    </w:rPr>
  </w:style>
  <w:style w:type="paragraph" w:customStyle="1" w:styleId="AC982848D9A9436CB41E889F76A4117117">
    <w:name w:val="AC982848D9A9436CB41E889F76A4117117"/>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8">
    <w:name w:val="6C4CCBAEDDA340C49CAD5A2B17B53F478"/>
    <w:rsid w:val="00C120C7"/>
    <w:pPr>
      <w:spacing w:after="0" w:line="240" w:lineRule="auto"/>
    </w:pPr>
    <w:rPr>
      <w:rFonts w:eastAsiaTheme="minorHAnsi"/>
      <w:color w:val="5B9BD5" w:themeColor="accent1"/>
      <w:sz w:val="20"/>
      <w:lang w:eastAsia="en-US"/>
    </w:rPr>
  </w:style>
  <w:style w:type="paragraph" w:customStyle="1" w:styleId="ACDCFE0815C340519CAF42FFB7FC86C48">
    <w:name w:val="ACDCFE0815C340519CAF42FFB7FC86C48"/>
    <w:rsid w:val="00C120C7"/>
    <w:pPr>
      <w:spacing w:after="0" w:line="240" w:lineRule="auto"/>
    </w:pPr>
    <w:rPr>
      <w:rFonts w:eastAsiaTheme="minorHAnsi"/>
      <w:color w:val="5B9BD5" w:themeColor="accent1"/>
      <w:sz w:val="20"/>
      <w:lang w:eastAsia="en-US"/>
    </w:rPr>
  </w:style>
  <w:style w:type="paragraph" w:customStyle="1" w:styleId="43D63A51FF8C48349B0CCAB256217B7C2">
    <w:name w:val="43D63A51FF8C48349B0CCAB256217B7C2"/>
    <w:rsid w:val="00C120C7"/>
    <w:pPr>
      <w:tabs>
        <w:tab w:val="left" w:pos="284"/>
      </w:tabs>
      <w:spacing w:after="0" w:line="240" w:lineRule="auto"/>
    </w:pPr>
    <w:rPr>
      <w:rFonts w:eastAsiaTheme="minorHAnsi"/>
      <w:sz w:val="15"/>
      <w:lang w:eastAsia="en-US"/>
    </w:rPr>
  </w:style>
  <w:style w:type="paragraph" w:customStyle="1" w:styleId="93A55659A375403B930075F0AFA4EC7A2">
    <w:name w:val="93A55659A375403B930075F0AFA4EC7A2"/>
    <w:rsid w:val="00C120C7"/>
    <w:pPr>
      <w:tabs>
        <w:tab w:val="left" w:pos="284"/>
      </w:tabs>
      <w:spacing w:after="0" w:line="240" w:lineRule="auto"/>
    </w:pPr>
    <w:rPr>
      <w:rFonts w:eastAsiaTheme="minorHAnsi"/>
      <w:sz w:val="15"/>
      <w:lang w:eastAsia="en-US"/>
    </w:rPr>
  </w:style>
  <w:style w:type="paragraph" w:customStyle="1" w:styleId="942FCA33677E4E50954C33E27F9867002">
    <w:name w:val="942FCA33677E4E50954C33E27F9867002"/>
    <w:rsid w:val="00C120C7"/>
    <w:pPr>
      <w:tabs>
        <w:tab w:val="left" w:pos="284"/>
      </w:tabs>
      <w:spacing w:after="0" w:line="240" w:lineRule="auto"/>
    </w:pPr>
    <w:rPr>
      <w:rFonts w:eastAsiaTheme="minorHAnsi"/>
      <w:sz w:val="15"/>
      <w:lang w:eastAsia="en-US"/>
    </w:rPr>
  </w:style>
  <w:style w:type="paragraph" w:customStyle="1" w:styleId="4435B979F56C4B0785F7F82B80182C5C2">
    <w:name w:val="4435B979F56C4B0785F7F82B80182C5C2"/>
    <w:rsid w:val="00C120C7"/>
    <w:pPr>
      <w:tabs>
        <w:tab w:val="left" w:pos="284"/>
      </w:tabs>
      <w:spacing w:after="0" w:line="240" w:lineRule="auto"/>
    </w:pPr>
    <w:rPr>
      <w:rFonts w:eastAsiaTheme="minorHAnsi"/>
      <w:sz w:val="15"/>
      <w:lang w:eastAsia="en-US"/>
    </w:rPr>
  </w:style>
  <w:style w:type="paragraph" w:customStyle="1" w:styleId="A77B3ECB243D4E2493E18A4A7CCD27A55">
    <w:name w:val="A77B3ECB243D4E2493E18A4A7CCD27A55"/>
    <w:rsid w:val="00C120C7"/>
    <w:pPr>
      <w:tabs>
        <w:tab w:val="left" w:pos="284"/>
      </w:tabs>
      <w:spacing w:after="0" w:line="240" w:lineRule="auto"/>
    </w:pPr>
    <w:rPr>
      <w:rFonts w:eastAsiaTheme="minorHAnsi"/>
      <w:sz w:val="15"/>
      <w:lang w:eastAsia="en-US"/>
    </w:rPr>
  </w:style>
  <w:style w:type="paragraph" w:customStyle="1" w:styleId="053800F290544E538188584F30CBD3614">
    <w:name w:val="053800F290544E538188584F30CBD3614"/>
    <w:rsid w:val="00C120C7"/>
    <w:pPr>
      <w:tabs>
        <w:tab w:val="left" w:pos="284"/>
      </w:tabs>
      <w:spacing w:after="0" w:line="240" w:lineRule="auto"/>
    </w:pPr>
    <w:rPr>
      <w:rFonts w:eastAsiaTheme="minorHAnsi"/>
      <w:sz w:val="15"/>
      <w:lang w:eastAsia="en-US"/>
    </w:rPr>
  </w:style>
  <w:style w:type="paragraph" w:customStyle="1" w:styleId="0D2E5522974B4616B97A1655A7C607AE1">
    <w:name w:val="0D2E5522974B4616B97A1655A7C607AE1"/>
    <w:rsid w:val="00C120C7"/>
    <w:pPr>
      <w:tabs>
        <w:tab w:val="left" w:pos="284"/>
      </w:tabs>
      <w:spacing w:after="0" w:line="240" w:lineRule="auto"/>
    </w:pPr>
    <w:rPr>
      <w:rFonts w:eastAsiaTheme="minorHAnsi"/>
      <w:sz w:val="15"/>
      <w:lang w:eastAsia="en-US"/>
    </w:rPr>
  </w:style>
  <w:style w:type="paragraph" w:customStyle="1" w:styleId="A89219CE345843EDA82AB24A8D6321522">
    <w:name w:val="A89219CE345843EDA82AB24A8D6321522"/>
    <w:rsid w:val="00C120C7"/>
    <w:pPr>
      <w:tabs>
        <w:tab w:val="left" w:pos="284"/>
      </w:tabs>
      <w:spacing w:after="0" w:line="240" w:lineRule="auto"/>
    </w:pPr>
    <w:rPr>
      <w:rFonts w:eastAsiaTheme="minorHAnsi"/>
      <w:sz w:val="15"/>
      <w:lang w:eastAsia="en-US"/>
    </w:rPr>
  </w:style>
  <w:style w:type="paragraph" w:customStyle="1" w:styleId="E68DBB019DF140F7AF52B1FA030439D118">
    <w:name w:val="E68DBB019DF140F7AF52B1FA030439D118"/>
    <w:rsid w:val="00C120C7"/>
    <w:pPr>
      <w:numPr>
        <w:ilvl w:val="1"/>
      </w:numPr>
      <w:spacing w:after="0" w:line="240" w:lineRule="auto"/>
    </w:pPr>
    <w:rPr>
      <w:color w:val="5B9BD5" w:themeColor="accent1"/>
      <w:sz w:val="28"/>
      <w:lang w:eastAsia="en-US"/>
    </w:rPr>
  </w:style>
  <w:style w:type="paragraph" w:customStyle="1" w:styleId="AC982848D9A9436CB41E889F76A4117118">
    <w:name w:val="AC982848D9A9436CB41E889F76A4117118"/>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9">
    <w:name w:val="6C4CCBAEDDA340C49CAD5A2B17B53F479"/>
    <w:rsid w:val="00C120C7"/>
    <w:pPr>
      <w:spacing w:after="0" w:line="240" w:lineRule="auto"/>
    </w:pPr>
    <w:rPr>
      <w:rFonts w:eastAsiaTheme="minorHAnsi"/>
      <w:color w:val="5B9BD5" w:themeColor="accent1"/>
      <w:sz w:val="20"/>
      <w:lang w:eastAsia="en-US"/>
    </w:rPr>
  </w:style>
  <w:style w:type="paragraph" w:customStyle="1" w:styleId="ACDCFE0815C340519CAF42FFB7FC86C49">
    <w:name w:val="ACDCFE0815C340519CAF42FFB7FC86C49"/>
    <w:rsid w:val="00C120C7"/>
    <w:pPr>
      <w:spacing w:after="0" w:line="240" w:lineRule="auto"/>
    </w:pPr>
    <w:rPr>
      <w:rFonts w:eastAsiaTheme="minorHAnsi"/>
      <w:color w:val="5B9BD5" w:themeColor="accent1"/>
      <w:sz w:val="20"/>
      <w:lang w:eastAsia="en-US"/>
    </w:rPr>
  </w:style>
  <w:style w:type="paragraph" w:customStyle="1" w:styleId="43D63A51FF8C48349B0CCAB256217B7C3">
    <w:name w:val="43D63A51FF8C48349B0CCAB256217B7C3"/>
    <w:rsid w:val="00C120C7"/>
    <w:pPr>
      <w:tabs>
        <w:tab w:val="left" w:pos="284"/>
      </w:tabs>
      <w:spacing w:after="0" w:line="240" w:lineRule="auto"/>
    </w:pPr>
    <w:rPr>
      <w:rFonts w:eastAsiaTheme="minorHAnsi"/>
      <w:sz w:val="15"/>
      <w:lang w:eastAsia="en-US"/>
    </w:rPr>
  </w:style>
  <w:style w:type="paragraph" w:customStyle="1" w:styleId="93A55659A375403B930075F0AFA4EC7A3">
    <w:name w:val="93A55659A375403B930075F0AFA4EC7A3"/>
    <w:rsid w:val="00C120C7"/>
    <w:pPr>
      <w:tabs>
        <w:tab w:val="left" w:pos="284"/>
      </w:tabs>
      <w:spacing w:after="0" w:line="240" w:lineRule="auto"/>
    </w:pPr>
    <w:rPr>
      <w:rFonts w:eastAsiaTheme="minorHAnsi"/>
      <w:sz w:val="15"/>
      <w:lang w:eastAsia="en-US"/>
    </w:rPr>
  </w:style>
  <w:style w:type="paragraph" w:customStyle="1" w:styleId="942FCA33677E4E50954C33E27F9867003">
    <w:name w:val="942FCA33677E4E50954C33E27F9867003"/>
    <w:rsid w:val="00C120C7"/>
    <w:pPr>
      <w:tabs>
        <w:tab w:val="left" w:pos="284"/>
      </w:tabs>
      <w:spacing w:after="0" w:line="240" w:lineRule="auto"/>
    </w:pPr>
    <w:rPr>
      <w:rFonts w:eastAsiaTheme="minorHAnsi"/>
      <w:sz w:val="15"/>
      <w:lang w:eastAsia="en-US"/>
    </w:rPr>
  </w:style>
  <w:style w:type="paragraph" w:customStyle="1" w:styleId="4435B979F56C4B0785F7F82B80182C5C3">
    <w:name w:val="4435B979F56C4B0785F7F82B80182C5C3"/>
    <w:rsid w:val="00C120C7"/>
    <w:pPr>
      <w:tabs>
        <w:tab w:val="left" w:pos="284"/>
      </w:tabs>
      <w:spacing w:after="0" w:line="240" w:lineRule="auto"/>
    </w:pPr>
    <w:rPr>
      <w:rFonts w:eastAsiaTheme="minorHAnsi"/>
      <w:sz w:val="15"/>
      <w:lang w:eastAsia="en-US"/>
    </w:rPr>
  </w:style>
  <w:style w:type="paragraph" w:customStyle="1" w:styleId="A77B3ECB243D4E2493E18A4A7CCD27A56">
    <w:name w:val="A77B3ECB243D4E2493E18A4A7CCD27A56"/>
    <w:rsid w:val="00C120C7"/>
    <w:pPr>
      <w:tabs>
        <w:tab w:val="left" w:pos="284"/>
      </w:tabs>
      <w:spacing w:after="0" w:line="240" w:lineRule="auto"/>
    </w:pPr>
    <w:rPr>
      <w:rFonts w:eastAsiaTheme="minorHAnsi"/>
      <w:sz w:val="15"/>
      <w:lang w:eastAsia="en-US"/>
    </w:rPr>
  </w:style>
  <w:style w:type="paragraph" w:customStyle="1" w:styleId="053800F290544E538188584F30CBD3615">
    <w:name w:val="053800F290544E538188584F30CBD3615"/>
    <w:rsid w:val="00C120C7"/>
    <w:pPr>
      <w:tabs>
        <w:tab w:val="left" w:pos="284"/>
      </w:tabs>
      <w:spacing w:after="0" w:line="240" w:lineRule="auto"/>
    </w:pPr>
    <w:rPr>
      <w:rFonts w:eastAsiaTheme="minorHAnsi"/>
      <w:sz w:val="15"/>
      <w:lang w:eastAsia="en-US"/>
    </w:rPr>
  </w:style>
  <w:style w:type="paragraph" w:customStyle="1" w:styleId="0D2E5522974B4616B97A1655A7C607AE2">
    <w:name w:val="0D2E5522974B4616B97A1655A7C607AE2"/>
    <w:rsid w:val="00C120C7"/>
    <w:pPr>
      <w:tabs>
        <w:tab w:val="left" w:pos="284"/>
      </w:tabs>
      <w:spacing w:after="0" w:line="240" w:lineRule="auto"/>
    </w:pPr>
    <w:rPr>
      <w:rFonts w:eastAsiaTheme="minorHAnsi"/>
      <w:sz w:val="15"/>
      <w:lang w:eastAsia="en-US"/>
    </w:rPr>
  </w:style>
  <w:style w:type="paragraph" w:customStyle="1" w:styleId="A89219CE345843EDA82AB24A8D6321523">
    <w:name w:val="A89219CE345843EDA82AB24A8D6321523"/>
    <w:rsid w:val="00C120C7"/>
    <w:pPr>
      <w:tabs>
        <w:tab w:val="left" w:pos="284"/>
      </w:tabs>
      <w:spacing w:after="0" w:line="240" w:lineRule="auto"/>
    </w:pPr>
    <w:rPr>
      <w:rFonts w:eastAsiaTheme="minorHAnsi"/>
      <w:sz w:val="15"/>
      <w:lang w:eastAsia="en-US"/>
    </w:rPr>
  </w:style>
  <w:style w:type="paragraph" w:customStyle="1" w:styleId="E68DBB019DF140F7AF52B1FA030439D119">
    <w:name w:val="E68DBB019DF140F7AF52B1FA030439D119"/>
    <w:rsid w:val="00C120C7"/>
    <w:pPr>
      <w:numPr>
        <w:ilvl w:val="1"/>
      </w:numPr>
      <w:spacing w:after="0" w:line="240" w:lineRule="auto"/>
    </w:pPr>
    <w:rPr>
      <w:color w:val="5B9BD5" w:themeColor="accent1"/>
      <w:sz w:val="28"/>
      <w:lang w:eastAsia="en-US"/>
    </w:rPr>
  </w:style>
  <w:style w:type="paragraph" w:customStyle="1" w:styleId="AC982848D9A9436CB41E889F76A4117119">
    <w:name w:val="AC982848D9A9436CB41E889F76A4117119"/>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6C4CCBAEDDA340C49CAD5A2B17B53F4710">
    <w:name w:val="6C4CCBAEDDA340C49CAD5A2B17B53F4710"/>
    <w:rsid w:val="00C120C7"/>
    <w:pPr>
      <w:spacing w:after="0" w:line="240" w:lineRule="auto"/>
    </w:pPr>
    <w:rPr>
      <w:rFonts w:eastAsiaTheme="minorHAnsi"/>
      <w:color w:val="5B9BD5" w:themeColor="accent1"/>
      <w:sz w:val="20"/>
      <w:lang w:eastAsia="en-US"/>
    </w:rPr>
  </w:style>
  <w:style w:type="paragraph" w:customStyle="1" w:styleId="ACDCFE0815C340519CAF42FFB7FC86C410">
    <w:name w:val="ACDCFE0815C340519CAF42FFB7FC86C410"/>
    <w:rsid w:val="00C120C7"/>
    <w:pPr>
      <w:spacing w:after="0" w:line="240" w:lineRule="auto"/>
    </w:pPr>
    <w:rPr>
      <w:rFonts w:eastAsiaTheme="minorHAnsi"/>
      <w:color w:val="5B9BD5" w:themeColor="accent1"/>
      <w:sz w:val="20"/>
      <w:lang w:eastAsia="en-US"/>
    </w:rPr>
  </w:style>
  <w:style w:type="paragraph" w:customStyle="1" w:styleId="43D63A51FF8C48349B0CCAB256217B7C4">
    <w:name w:val="43D63A51FF8C48349B0CCAB256217B7C4"/>
    <w:rsid w:val="00C120C7"/>
    <w:pPr>
      <w:tabs>
        <w:tab w:val="left" w:pos="284"/>
      </w:tabs>
      <w:spacing w:after="0" w:line="240" w:lineRule="auto"/>
    </w:pPr>
    <w:rPr>
      <w:rFonts w:eastAsiaTheme="minorHAnsi"/>
      <w:sz w:val="15"/>
      <w:lang w:eastAsia="en-US"/>
    </w:rPr>
  </w:style>
  <w:style w:type="paragraph" w:customStyle="1" w:styleId="93A55659A375403B930075F0AFA4EC7A4">
    <w:name w:val="93A55659A375403B930075F0AFA4EC7A4"/>
    <w:rsid w:val="00C120C7"/>
    <w:pPr>
      <w:tabs>
        <w:tab w:val="left" w:pos="284"/>
      </w:tabs>
      <w:spacing w:after="0" w:line="240" w:lineRule="auto"/>
    </w:pPr>
    <w:rPr>
      <w:rFonts w:eastAsiaTheme="minorHAnsi"/>
      <w:sz w:val="15"/>
      <w:lang w:eastAsia="en-US"/>
    </w:rPr>
  </w:style>
  <w:style w:type="paragraph" w:customStyle="1" w:styleId="942FCA33677E4E50954C33E27F9867004">
    <w:name w:val="942FCA33677E4E50954C33E27F9867004"/>
    <w:rsid w:val="00C120C7"/>
    <w:pPr>
      <w:tabs>
        <w:tab w:val="left" w:pos="284"/>
      </w:tabs>
      <w:spacing w:after="0" w:line="240" w:lineRule="auto"/>
    </w:pPr>
    <w:rPr>
      <w:rFonts w:eastAsiaTheme="minorHAnsi"/>
      <w:sz w:val="15"/>
      <w:lang w:eastAsia="en-US"/>
    </w:rPr>
  </w:style>
  <w:style w:type="paragraph" w:customStyle="1" w:styleId="4435B979F56C4B0785F7F82B80182C5C4">
    <w:name w:val="4435B979F56C4B0785F7F82B80182C5C4"/>
    <w:rsid w:val="00C120C7"/>
    <w:pPr>
      <w:tabs>
        <w:tab w:val="left" w:pos="284"/>
      </w:tabs>
      <w:spacing w:after="0" w:line="240" w:lineRule="auto"/>
    </w:pPr>
    <w:rPr>
      <w:rFonts w:eastAsiaTheme="minorHAnsi"/>
      <w:sz w:val="15"/>
      <w:lang w:eastAsia="en-US"/>
    </w:rPr>
  </w:style>
  <w:style w:type="paragraph" w:customStyle="1" w:styleId="A77B3ECB243D4E2493E18A4A7CCD27A57">
    <w:name w:val="A77B3ECB243D4E2493E18A4A7CCD27A57"/>
    <w:rsid w:val="00C120C7"/>
    <w:pPr>
      <w:tabs>
        <w:tab w:val="left" w:pos="284"/>
      </w:tabs>
      <w:spacing w:after="0" w:line="240" w:lineRule="auto"/>
    </w:pPr>
    <w:rPr>
      <w:rFonts w:eastAsiaTheme="minorHAnsi"/>
      <w:sz w:val="15"/>
      <w:lang w:eastAsia="en-US"/>
    </w:rPr>
  </w:style>
  <w:style w:type="paragraph" w:customStyle="1" w:styleId="053800F290544E538188584F30CBD3616">
    <w:name w:val="053800F290544E538188584F30CBD3616"/>
    <w:rsid w:val="00C120C7"/>
    <w:pPr>
      <w:tabs>
        <w:tab w:val="left" w:pos="284"/>
      </w:tabs>
      <w:spacing w:after="0" w:line="240" w:lineRule="auto"/>
    </w:pPr>
    <w:rPr>
      <w:rFonts w:eastAsiaTheme="minorHAnsi"/>
      <w:sz w:val="15"/>
      <w:lang w:eastAsia="en-US"/>
    </w:rPr>
  </w:style>
  <w:style w:type="paragraph" w:customStyle="1" w:styleId="0D2E5522974B4616B97A1655A7C607AE3">
    <w:name w:val="0D2E5522974B4616B97A1655A7C607AE3"/>
    <w:rsid w:val="00C120C7"/>
    <w:pPr>
      <w:tabs>
        <w:tab w:val="left" w:pos="284"/>
      </w:tabs>
      <w:spacing w:after="0" w:line="240" w:lineRule="auto"/>
    </w:pPr>
    <w:rPr>
      <w:rFonts w:eastAsiaTheme="minorHAnsi"/>
      <w:sz w:val="15"/>
      <w:lang w:eastAsia="en-US"/>
    </w:rPr>
  </w:style>
  <w:style w:type="paragraph" w:customStyle="1" w:styleId="A89219CE345843EDA82AB24A8D6321524">
    <w:name w:val="A89219CE345843EDA82AB24A8D6321524"/>
    <w:rsid w:val="00C120C7"/>
    <w:pPr>
      <w:tabs>
        <w:tab w:val="left" w:pos="284"/>
      </w:tabs>
      <w:spacing w:after="0" w:line="240" w:lineRule="auto"/>
    </w:pPr>
    <w:rPr>
      <w:rFonts w:eastAsiaTheme="minorHAnsi"/>
      <w:sz w:val="15"/>
      <w:lang w:eastAsia="en-US"/>
    </w:rPr>
  </w:style>
  <w:style w:type="paragraph" w:customStyle="1" w:styleId="91A121AA88A243648AEFA8024880C00F">
    <w:name w:val="91A121AA88A243648AEFA8024880C00F"/>
    <w:rsid w:val="00C120C7"/>
  </w:style>
  <w:style w:type="paragraph" w:customStyle="1" w:styleId="527F447F42644215AA7A7F2BC72EAAFF">
    <w:name w:val="527F447F42644215AA7A7F2BC72EAAFF"/>
    <w:rsid w:val="00C120C7"/>
  </w:style>
  <w:style w:type="paragraph" w:customStyle="1" w:styleId="4350D3A6EEC94AA5BDCB0DDD2AE802E8">
    <w:name w:val="4350D3A6EEC94AA5BDCB0DDD2AE802E8"/>
    <w:rsid w:val="00C120C7"/>
  </w:style>
  <w:style w:type="paragraph" w:customStyle="1" w:styleId="064FBEE181C542D7891BA66E2EDD683E">
    <w:name w:val="064FBEE181C542D7891BA66E2EDD683E"/>
    <w:rsid w:val="00C120C7"/>
  </w:style>
  <w:style w:type="paragraph" w:customStyle="1" w:styleId="56812BD011A549CAA36D9806AC87E525">
    <w:name w:val="56812BD011A549CAA36D9806AC87E525"/>
    <w:rsid w:val="00C120C7"/>
    <w:pPr>
      <w:numPr>
        <w:ilvl w:val="1"/>
      </w:numPr>
      <w:spacing w:after="0" w:line="240" w:lineRule="auto"/>
    </w:pPr>
    <w:rPr>
      <w:color w:val="5B9BD5" w:themeColor="accent1"/>
      <w:sz w:val="28"/>
      <w:lang w:eastAsia="en-US"/>
    </w:rPr>
  </w:style>
  <w:style w:type="paragraph" w:customStyle="1" w:styleId="E68DBB019DF140F7AF52B1FA030439D120">
    <w:name w:val="E68DBB019DF140F7AF52B1FA030439D120"/>
    <w:rsid w:val="00C120C7"/>
    <w:pPr>
      <w:numPr>
        <w:ilvl w:val="1"/>
      </w:numPr>
      <w:spacing w:after="0" w:line="240" w:lineRule="auto"/>
    </w:pPr>
    <w:rPr>
      <w:color w:val="5B9BD5" w:themeColor="accent1"/>
      <w:sz w:val="28"/>
      <w:lang w:eastAsia="en-US"/>
    </w:rPr>
  </w:style>
  <w:style w:type="paragraph" w:customStyle="1" w:styleId="E1A89A730A4C4FA8B004CA3C76A4F093">
    <w:name w:val="E1A89A730A4C4FA8B004CA3C76A4F093"/>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AC982848D9A9436CB41E889F76A4117120">
    <w:name w:val="AC982848D9A9436CB41E889F76A4117120"/>
    <w:rsid w:val="00C120C7"/>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064FBEE181C542D7891BA66E2EDD683E1">
    <w:name w:val="064FBEE181C542D7891BA66E2EDD683E1"/>
    <w:rsid w:val="00C120C7"/>
    <w:pPr>
      <w:spacing w:after="0" w:line="240" w:lineRule="auto"/>
    </w:pPr>
    <w:rPr>
      <w:rFonts w:eastAsiaTheme="minorHAnsi"/>
      <w:color w:val="5B9BD5" w:themeColor="accent1"/>
      <w:sz w:val="20"/>
      <w:lang w:eastAsia="en-US"/>
    </w:rPr>
  </w:style>
  <w:style w:type="paragraph" w:customStyle="1" w:styleId="43D63A51FF8C48349B0CCAB256217B7C5">
    <w:name w:val="43D63A51FF8C48349B0CCAB256217B7C5"/>
    <w:rsid w:val="00C120C7"/>
    <w:pPr>
      <w:tabs>
        <w:tab w:val="left" w:pos="284"/>
      </w:tabs>
      <w:spacing w:after="0" w:line="240" w:lineRule="auto"/>
    </w:pPr>
    <w:rPr>
      <w:rFonts w:eastAsiaTheme="minorHAnsi"/>
      <w:sz w:val="15"/>
      <w:lang w:eastAsia="en-US"/>
    </w:rPr>
  </w:style>
  <w:style w:type="paragraph" w:customStyle="1" w:styleId="93A55659A375403B930075F0AFA4EC7A5">
    <w:name w:val="93A55659A375403B930075F0AFA4EC7A5"/>
    <w:rsid w:val="00C120C7"/>
    <w:pPr>
      <w:tabs>
        <w:tab w:val="left" w:pos="284"/>
      </w:tabs>
      <w:spacing w:after="0" w:line="240" w:lineRule="auto"/>
    </w:pPr>
    <w:rPr>
      <w:rFonts w:eastAsiaTheme="minorHAnsi"/>
      <w:sz w:val="15"/>
      <w:lang w:eastAsia="en-US"/>
    </w:rPr>
  </w:style>
  <w:style w:type="paragraph" w:customStyle="1" w:styleId="942FCA33677E4E50954C33E27F9867005">
    <w:name w:val="942FCA33677E4E50954C33E27F9867005"/>
    <w:rsid w:val="00C120C7"/>
    <w:pPr>
      <w:tabs>
        <w:tab w:val="left" w:pos="284"/>
      </w:tabs>
      <w:spacing w:after="0" w:line="240" w:lineRule="auto"/>
    </w:pPr>
    <w:rPr>
      <w:rFonts w:eastAsiaTheme="minorHAnsi"/>
      <w:sz w:val="15"/>
      <w:lang w:eastAsia="en-US"/>
    </w:rPr>
  </w:style>
  <w:style w:type="paragraph" w:customStyle="1" w:styleId="4435B979F56C4B0785F7F82B80182C5C5">
    <w:name w:val="4435B979F56C4B0785F7F82B80182C5C5"/>
    <w:rsid w:val="00C120C7"/>
    <w:pPr>
      <w:tabs>
        <w:tab w:val="left" w:pos="284"/>
      </w:tabs>
      <w:spacing w:after="0" w:line="240" w:lineRule="auto"/>
    </w:pPr>
    <w:rPr>
      <w:rFonts w:eastAsiaTheme="minorHAnsi"/>
      <w:sz w:val="15"/>
      <w:lang w:eastAsia="en-US"/>
    </w:rPr>
  </w:style>
  <w:style w:type="paragraph" w:customStyle="1" w:styleId="A77B3ECB243D4E2493E18A4A7CCD27A58">
    <w:name w:val="A77B3ECB243D4E2493E18A4A7CCD27A58"/>
    <w:rsid w:val="00C120C7"/>
    <w:pPr>
      <w:tabs>
        <w:tab w:val="left" w:pos="284"/>
      </w:tabs>
      <w:spacing w:after="0" w:line="240" w:lineRule="auto"/>
    </w:pPr>
    <w:rPr>
      <w:rFonts w:eastAsiaTheme="minorHAnsi"/>
      <w:sz w:val="15"/>
      <w:lang w:eastAsia="en-US"/>
    </w:rPr>
  </w:style>
  <w:style w:type="paragraph" w:customStyle="1" w:styleId="053800F290544E538188584F30CBD3617">
    <w:name w:val="053800F290544E538188584F30CBD3617"/>
    <w:rsid w:val="00C120C7"/>
    <w:pPr>
      <w:tabs>
        <w:tab w:val="left" w:pos="284"/>
      </w:tabs>
      <w:spacing w:after="0" w:line="240" w:lineRule="auto"/>
    </w:pPr>
    <w:rPr>
      <w:rFonts w:eastAsiaTheme="minorHAnsi"/>
      <w:sz w:val="15"/>
      <w:lang w:eastAsia="en-US"/>
    </w:rPr>
  </w:style>
  <w:style w:type="paragraph" w:customStyle="1" w:styleId="0D2E5522974B4616B97A1655A7C607AE4">
    <w:name w:val="0D2E5522974B4616B97A1655A7C607AE4"/>
    <w:rsid w:val="00C120C7"/>
    <w:pPr>
      <w:tabs>
        <w:tab w:val="left" w:pos="284"/>
      </w:tabs>
      <w:spacing w:after="0" w:line="240" w:lineRule="auto"/>
    </w:pPr>
    <w:rPr>
      <w:rFonts w:eastAsiaTheme="minorHAnsi"/>
      <w:sz w:val="15"/>
      <w:lang w:eastAsia="en-US"/>
    </w:rPr>
  </w:style>
  <w:style w:type="paragraph" w:customStyle="1" w:styleId="A89219CE345843EDA82AB24A8D6321525">
    <w:name w:val="A89219CE345843EDA82AB24A8D6321525"/>
    <w:rsid w:val="00C120C7"/>
    <w:pPr>
      <w:tabs>
        <w:tab w:val="left" w:pos="284"/>
      </w:tabs>
      <w:spacing w:after="0" w:line="240" w:lineRule="auto"/>
    </w:pPr>
    <w:rPr>
      <w:rFonts w:eastAsiaTheme="minorHAnsi"/>
      <w:sz w:val="15"/>
      <w:lang w:eastAsia="en-US"/>
    </w:rPr>
  </w:style>
  <w:style w:type="paragraph" w:customStyle="1" w:styleId="D3E66745F9B04A7482DF7CEA47D5D7FF">
    <w:name w:val="D3E66745F9B04A7482DF7CEA47D5D7FF"/>
    <w:rsid w:val="00C120C7"/>
  </w:style>
  <w:style w:type="paragraph" w:customStyle="1" w:styleId="36E89A947C614C438E51DC9517785AAA">
    <w:name w:val="36E89A947C614C438E51DC9517785AAA"/>
    <w:rsid w:val="00C120C7"/>
  </w:style>
  <w:style w:type="paragraph" w:customStyle="1" w:styleId="CE772D8A54B64C74BE94B707EC4367C5">
    <w:name w:val="CE772D8A54B64C74BE94B707EC4367C5"/>
    <w:rsid w:val="00C120C7"/>
  </w:style>
  <w:style w:type="paragraph" w:customStyle="1" w:styleId="A8666A683F6947E9B932B2BB45D5C3D3">
    <w:name w:val="A8666A683F6947E9B932B2BB45D5C3D3"/>
    <w:rsid w:val="00C120C7"/>
  </w:style>
  <w:style w:type="paragraph" w:customStyle="1" w:styleId="56812BD011A549CAA36D9806AC87E5251">
    <w:name w:val="56812BD011A549CAA36D9806AC87E5251"/>
    <w:rsid w:val="00DD3823"/>
    <w:pPr>
      <w:numPr>
        <w:ilvl w:val="1"/>
      </w:numPr>
      <w:spacing w:after="0" w:line="240" w:lineRule="auto"/>
    </w:pPr>
    <w:rPr>
      <w:color w:val="5B9BD5" w:themeColor="accent1"/>
      <w:sz w:val="28"/>
      <w:lang w:eastAsia="en-US"/>
    </w:rPr>
  </w:style>
  <w:style w:type="paragraph" w:customStyle="1" w:styleId="E1A89A730A4C4FA8B004CA3C76A4F0931">
    <w:name w:val="E1A89A730A4C4FA8B004CA3C76A4F0931"/>
    <w:rsid w:val="00DD3823"/>
    <w:pPr>
      <w:spacing w:after="600" w:line="240" w:lineRule="auto"/>
    </w:pPr>
    <w:rPr>
      <w:rFonts w:asciiTheme="majorHAnsi" w:eastAsiaTheme="majorEastAsia" w:hAnsiTheme="majorHAnsi" w:cstheme="majorBidi"/>
      <w:b/>
      <w:color w:val="5B9BD5" w:themeColor="accent1"/>
      <w:sz w:val="72"/>
      <w:szCs w:val="56"/>
      <w:lang w:eastAsia="en-US"/>
    </w:rPr>
  </w:style>
  <w:style w:type="paragraph" w:customStyle="1" w:styleId="A8666A683F6947E9B932B2BB45D5C3D31">
    <w:name w:val="A8666A683F6947E9B932B2BB45D5C3D31"/>
    <w:rsid w:val="00DD3823"/>
    <w:pPr>
      <w:spacing w:after="0" w:line="240" w:lineRule="auto"/>
    </w:pPr>
    <w:rPr>
      <w:rFonts w:eastAsiaTheme="minorHAnsi"/>
      <w:color w:val="5B9BD5" w:themeColor="accent1"/>
      <w:sz w:val="20"/>
      <w:lang w:eastAsia="en-US"/>
    </w:rPr>
  </w:style>
  <w:style w:type="paragraph" w:customStyle="1" w:styleId="43D63A51FF8C48349B0CCAB256217B7C6">
    <w:name w:val="43D63A51FF8C48349B0CCAB256217B7C6"/>
    <w:rsid w:val="00DD3823"/>
    <w:pPr>
      <w:tabs>
        <w:tab w:val="left" w:pos="284"/>
      </w:tabs>
      <w:spacing w:after="0" w:line="240" w:lineRule="auto"/>
    </w:pPr>
    <w:rPr>
      <w:rFonts w:eastAsiaTheme="minorHAnsi"/>
      <w:sz w:val="15"/>
      <w:lang w:eastAsia="en-US"/>
    </w:rPr>
  </w:style>
  <w:style w:type="paragraph" w:customStyle="1" w:styleId="93A55659A375403B930075F0AFA4EC7A6">
    <w:name w:val="93A55659A375403B930075F0AFA4EC7A6"/>
    <w:rsid w:val="00DD3823"/>
    <w:pPr>
      <w:tabs>
        <w:tab w:val="left" w:pos="284"/>
      </w:tabs>
      <w:spacing w:after="0" w:line="240" w:lineRule="auto"/>
    </w:pPr>
    <w:rPr>
      <w:rFonts w:eastAsiaTheme="minorHAnsi"/>
      <w:sz w:val="15"/>
      <w:lang w:eastAsia="en-US"/>
    </w:rPr>
  </w:style>
  <w:style w:type="paragraph" w:customStyle="1" w:styleId="942FCA33677E4E50954C33E27F9867006">
    <w:name w:val="942FCA33677E4E50954C33E27F9867006"/>
    <w:rsid w:val="00DD3823"/>
    <w:pPr>
      <w:tabs>
        <w:tab w:val="left" w:pos="284"/>
      </w:tabs>
      <w:spacing w:after="0" w:line="240" w:lineRule="auto"/>
    </w:pPr>
    <w:rPr>
      <w:rFonts w:eastAsiaTheme="minorHAnsi"/>
      <w:sz w:val="15"/>
      <w:lang w:eastAsia="en-US"/>
    </w:rPr>
  </w:style>
  <w:style w:type="paragraph" w:customStyle="1" w:styleId="4435B979F56C4B0785F7F82B80182C5C6">
    <w:name w:val="4435B979F56C4B0785F7F82B80182C5C6"/>
    <w:rsid w:val="00DD3823"/>
    <w:pPr>
      <w:tabs>
        <w:tab w:val="left" w:pos="284"/>
      </w:tabs>
      <w:spacing w:after="0" w:line="240" w:lineRule="auto"/>
    </w:pPr>
    <w:rPr>
      <w:rFonts w:eastAsiaTheme="minorHAnsi"/>
      <w:sz w:val="15"/>
      <w:lang w:eastAsia="en-US"/>
    </w:rPr>
  </w:style>
  <w:style w:type="paragraph" w:customStyle="1" w:styleId="A77B3ECB243D4E2493E18A4A7CCD27A59">
    <w:name w:val="A77B3ECB243D4E2493E18A4A7CCD27A59"/>
    <w:rsid w:val="00DD3823"/>
    <w:pPr>
      <w:tabs>
        <w:tab w:val="left" w:pos="284"/>
      </w:tabs>
      <w:spacing w:after="0" w:line="240" w:lineRule="auto"/>
    </w:pPr>
    <w:rPr>
      <w:rFonts w:eastAsiaTheme="minorHAnsi"/>
      <w:sz w:val="15"/>
      <w:lang w:eastAsia="en-US"/>
    </w:rPr>
  </w:style>
  <w:style w:type="paragraph" w:customStyle="1" w:styleId="053800F290544E538188584F30CBD3618">
    <w:name w:val="053800F290544E538188584F30CBD3618"/>
    <w:rsid w:val="00DD3823"/>
    <w:pPr>
      <w:tabs>
        <w:tab w:val="left" w:pos="284"/>
      </w:tabs>
      <w:spacing w:after="0" w:line="240" w:lineRule="auto"/>
    </w:pPr>
    <w:rPr>
      <w:rFonts w:eastAsiaTheme="minorHAnsi"/>
      <w:sz w:val="15"/>
      <w:lang w:eastAsia="en-US"/>
    </w:rPr>
  </w:style>
  <w:style w:type="paragraph" w:customStyle="1" w:styleId="0D2E5522974B4616B97A1655A7C607AE5">
    <w:name w:val="0D2E5522974B4616B97A1655A7C607AE5"/>
    <w:rsid w:val="00DD3823"/>
    <w:pPr>
      <w:tabs>
        <w:tab w:val="left" w:pos="284"/>
      </w:tabs>
      <w:spacing w:after="0" w:line="240" w:lineRule="auto"/>
    </w:pPr>
    <w:rPr>
      <w:rFonts w:eastAsiaTheme="minorHAnsi"/>
      <w:sz w:val="15"/>
      <w:lang w:eastAsia="en-US"/>
    </w:rPr>
  </w:style>
  <w:style w:type="paragraph" w:customStyle="1" w:styleId="A89219CE345843EDA82AB24A8D6321526">
    <w:name w:val="A89219CE345843EDA82AB24A8D6321526"/>
    <w:rsid w:val="00DD3823"/>
    <w:pPr>
      <w:tabs>
        <w:tab w:val="left" w:pos="284"/>
      </w:tabs>
      <w:spacing w:after="0" w:line="240" w:lineRule="auto"/>
    </w:pPr>
    <w:rPr>
      <w:rFonts w:eastAsiaTheme="minorHAnsi"/>
      <w:sz w:val="15"/>
      <w:lang w:eastAsia="en-US"/>
    </w:rPr>
  </w:style>
  <w:style w:type="paragraph" w:customStyle="1" w:styleId="A6ED637873A44118A28FFD1D97FCA0F9">
    <w:name w:val="A6ED637873A44118A28FFD1D97FCA0F9"/>
    <w:rsid w:val="00DD3823"/>
  </w:style>
  <w:style w:type="paragraph" w:customStyle="1" w:styleId="8516C70D13694A809299C2D583412C5E">
    <w:name w:val="8516C70D13694A809299C2D583412C5E"/>
    <w:rsid w:val="00DD3823"/>
  </w:style>
  <w:style w:type="paragraph" w:customStyle="1" w:styleId="5600603C41CE45189AE893BE35F8CA6A">
    <w:name w:val="5600603C41CE45189AE893BE35F8CA6A"/>
    <w:rsid w:val="00DD3823"/>
  </w:style>
  <w:style w:type="paragraph" w:customStyle="1" w:styleId="F4F6741DACDB4786A68A8BABBB474570">
    <w:name w:val="F4F6741DACDB4786A68A8BABBB474570"/>
    <w:rsid w:val="00DD3823"/>
  </w:style>
  <w:style w:type="paragraph" w:customStyle="1" w:styleId="56812BD011A549CAA36D9806AC87E5252">
    <w:name w:val="56812BD011A549CAA36D9806AC87E5252"/>
    <w:rsid w:val="004D3A06"/>
    <w:pPr>
      <w:numPr>
        <w:ilvl w:val="1"/>
      </w:numPr>
      <w:spacing w:after="0" w:line="240" w:lineRule="auto"/>
    </w:pPr>
    <w:rPr>
      <w:color w:val="5B9BD5" w:themeColor="accent1"/>
      <w:sz w:val="24"/>
      <w:lang w:eastAsia="en-US"/>
    </w:rPr>
  </w:style>
  <w:style w:type="paragraph" w:customStyle="1" w:styleId="E1A89A730A4C4FA8B004CA3C76A4F0932">
    <w:name w:val="E1A89A730A4C4FA8B004CA3C76A4F0932"/>
    <w:rsid w:val="004D3A06"/>
    <w:pPr>
      <w:spacing w:after="600" w:line="240" w:lineRule="auto"/>
    </w:pPr>
    <w:rPr>
      <w:rFonts w:asciiTheme="majorHAnsi" w:eastAsiaTheme="majorEastAsia" w:hAnsiTheme="majorHAnsi" w:cstheme="majorBidi"/>
      <w:b/>
      <w:color w:val="5B9BD5" w:themeColor="accent1"/>
      <w:sz w:val="48"/>
      <w:szCs w:val="56"/>
      <w:lang w:eastAsia="en-US"/>
    </w:rPr>
  </w:style>
  <w:style w:type="paragraph" w:customStyle="1" w:styleId="F4F6741DACDB4786A68A8BABBB4745701">
    <w:name w:val="F4F6741DACDB4786A68A8BABBB4745701"/>
    <w:rsid w:val="004D3A06"/>
    <w:pPr>
      <w:spacing w:after="0" w:line="240" w:lineRule="auto"/>
    </w:pPr>
    <w:rPr>
      <w:rFonts w:eastAsiaTheme="minorHAnsi"/>
      <w:color w:val="5B9BD5" w:themeColor="accent1"/>
      <w:sz w:val="20"/>
      <w:lang w:eastAsia="en-US"/>
    </w:rPr>
  </w:style>
  <w:style w:type="paragraph" w:customStyle="1" w:styleId="43D63A51FF8C48349B0CCAB256217B7C7">
    <w:name w:val="43D63A51FF8C48349B0CCAB256217B7C7"/>
    <w:rsid w:val="004D3A06"/>
    <w:pPr>
      <w:tabs>
        <w:tab w:val="left" w:pos="284"/>
      </w:tabs>
      <w:spacing w:after="0" w:line="240" w:lineRule="auto"/>
    </w:pPr>
    <w:rPr>
      <w:rFonts w:eastAsiaTheme="minorHAnsi"/>
      <w:sz w:val="15"/>
      <w:lang w:eastAsia="en-US"/>
    </w:rPr>
  </w:style>
  <w:style w:type="paragraph" w:customStyle="1" w:styleId="93A55659A375403B930075F0AFA4EC7A7">
    <w:name w:val="93A55659A375403B930075F0AFA4EC7A7"/>
    <w:rsid w:val="004D3A06"/>
    <w:pPr>
      <w:tabs>
        <w:tab w:val="left" w:pos="284"/>
      </w:tabs>
      <w:spacing w:after="0" w:line="240" w:lineRule="auto"/>
    </w:pPr>
    <w:rPr>
      <w:rFonts w:eastAsiaTheme="minorHAnsi"/>
      <w:sz w:val="15"/>
      <w:lang w:eastAsia="en-US"/>
    </w:rPr>
  </w:style>
  <w:style w:type="paragraph" w:customStyle="1" w:styleId="942FCA33677E4E50954C33E27F9867007">
    <w:name w:val="942FCA33677E4E50954C33E27F9867007"/>
    <w:rsid w:val="004D3A06"/>
    <w:pPr>
      <w:tabs>
        <w:tab w:val="left" w:pos="284"/>
      </w:tabs>
      <w:spacing w:after="0" w:line="240" w:lineRule="auto"/>
    </w:pPr>
    <w:rPr>
      <w:rFonts w:eastAsiaTheme="minorHAnsi"/>
      <w:sz w:val="15"/>
      <w:lang w:eastAsia="en-US"/>
    </w:rPr>
  </w:style>
  <w:style w:type="paragraph" w:customStyle="1" w:styleId="4435B979F56C4B0785F7F82B80182C5C7">
    <w:name w:val="4435B979F56C4B0785F7F82B80182C5C7"/>
    <w:rsid w:val="004D3A06"/>
    <w:pPr>
      <w:tabs>
        <w:tab w:val="left" w:pos="284"/>
      </w:tabs>
      <w:spacing w:after="0" w:line="240" w:lineRule="auto"/>
    </w:pPr>
    <w:rPr>
      <w:rFonts w:eastAsiaTheme="minorHAnsi"/>
      <w:sz w:val="15"/>
      <w:lang w:eastAsia="en-US"/>
    </w:rPr>
  </w:style>
  <w:style w:type="paragraph" w:customStyle="1" w:styleId="A77B3ECB243D4E2493E18A4A7CCD27A510">
    <w:name w:val="A77B3ECB243D4E2493E18A4A7CCD27A510"/>
    <w:rsid w:val="004D3A06"/>
    <w:pPr>
      <w:tabs>
        <w:tab w:val="left" w:pos="284"/>
      </w:tabs>
      <w:spacing w:after="0" w:line="240" w:lineRule="auto"/>
    </w:pPr>
    <w:rPr>
      <w:rFonts w:eastAsiaTheme="minorHAnsi"/>
      <w:sz w:val="15"/>
      <w:lang w:eastAsia="en-US"/>
    </w:rPr>
  </w:style>
  <w:style w:type="paragraph" w:customStyle="1" w:styleId="053800F290544E538188584F30CBD3619">
    <w:name w:val="053800F290544E538188584F30CBD3619"/>
    <w:rsid w:val="004D3A06"/>
    <w:pPr>
      <w:tabs>
        <w:tab w:val="left" w:pos="284"/>
      </w:tabs>
      <w:spacing w:after="0" w:line="240" w:lineRule="auto"/>
    </w:pPr>
    <w:rPr>
      <w:rFonts w:eastAsiaTheme="minorHAnsi"/>
      <w:sz w:val="15"/>
      <w:lang w:eastAsia="en-US"/>
    </w:rPr>
  </w:style>
  <w:style w:type="paragraph" w:customStyle="1" w:styleId="0D2E5522974B4616B97A1655A7C607AE6">
    <w:name w:val="0D2E5522974B4616B97A1655A7C607AE6"/>
    <w:rsid w:val="004D3A06"/>
    <w:pPr>
      <w:tabs>
        <w:tab w:val="left" w:pos="284"/>
      </w:tabs>
      <w:spacing w:after="0" w:line="240" w:lineRule="auto"/>
    </w:pPr>
    <w:rPr>
      <w:rFonts w:eastAsiaTheme="minorHAnsi"/>
      <w:sz w:val="15"/>
      <w:lang w:eastAsia="en-US"/>
    </w:rPr>
  </w:style>
  <w:style w:type="paragraph" w:customStyle="1" w:styleId="A89219CE345843EDA82AB24A8D6321527">
    <w:name w:val="A89219CE345843EDA82AB24A8D6321527"/>
    <w:rsid w:val="004D3A06"/>
    <w:pPr>
      <w:tabs>
        <w:tab w:val="left" w:pos="284"/>
      </w:tabs>
      <w:spacing w:after="0" w:line="240" w:lineRule="auto"/>
    </w:pPr>
    <w:rPr>
      <w:rFonts w:eastAsiaTheme="minorHAnsi"/>
      <w:sz w:val="15"/>
      <w:lang w:eastAsia="en-US"/>
    </w:rPr>
  </w:style>
  <w:style w:type="paragraph" w:customStyle="1" w:styleId="C0DA5F140C6049949B8D2F6D283A2BB2">
    <w:name w:val="C0DA5F140C6049949B8D2F6D283A2BB2"/>
    <w:rsid w:val="005F2932"/>
  </w:style>
  <w:style w:type="paragraph" w:customStyle="1" w:styleId="6CAEFC860CD64043AFE910892CF66BB2">
    <w:name w:val="6CAEFC860CD64043AFE910892CF66BB2"/>
    <w:rsid w:val="005F2932"/>
  </w:style>
  <w:style w:type="paragraph" w:customStyle="1" w:styleId="646741C369094211A0F88CE8E0E524C3">
    <w:name w:val="646741C369094211A0F88CE8E0E524C3"/>
    <w:rsid w:val="005F2932"/>
  </w:style>
  <w:style w:type="paragraph" w:customStyle="1" w:styleId="5C74AC35A71F4FA68F07109AA1F366B8">
    <w:name w:val="5C74AC35A71F4FA68F07109AA1F366B8"/>
    <w:rsid w:val="005F2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675C4-8E07-475B-8269-502921DD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1043</TotalTime>
  <Pages>8</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Consultancy, Secondary Employment and Internal Work</vt:lpstr>
    </vt:vector>
  </TitlesOfParts>
  <Manager>DVCR</Manager>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Secondary Employment and Internal Work</dc:title>
  <dc:subject>Governance procedure</dc:subject>
  <dc:creator>Rebekah</dc:creator>
  <cp:keywords/>
  <dc:description/>
  <cp:lastModifiedBy>Ali Nugent</cp:lastModifiedBy>
  <cp:revision>10</cp:revision>
  <cp:lastPrinted>2019-10-08T22:16:00Z</cp:lastPrinted>
  <dcterms:created xsi:type="dcterms:W3CDTF">2019-10-08T06:36:00Z</dcterms:created>
  <dcterms:modified xsi:type="dcterms:W3CDTF">2019-10-11T04:43:00Z</dcterms:modified>
  <cp:contentStatus>9.1</cp:contentStatus>
</cp:coreProperties>
</file>